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4C" w:rsidRDefault="0091334C" w:rsidP="00AC35A1">
      <w:pPr>
        <w:jc w:val="center"/>
        <w:rPr>
          <w:rFonts w:ascii="Times New Roman" w:hAnsi="Times New Roman"/>
          <w:b/>
          <w:sz w:val="28"/>
          <w:szCs w:val="28"/>
        </w:rPr>
      </w:pPr>
      <w:bookmarkStart w:id="0" w:name="_GoBack"/>
      <w:bookmarkEnd w:id="0"/>
      <w:r>
        <w:rPr>
          <w:rFonts w:ascii="Times New Roman" w:hAnsi="Times New Roman"/>
          <w:b/>
          <w:sz w:val="28"/>
          <w:szCs w:val="28"/>
        </w:rPr>
        <w:t>РОЛЬ ПРИРОДНОГО ЛАНДШАФТА В РАЗВИТИИ И СТАНОВЛЕНИИ ЛИЧНОСТИ</w:t>
      </w:r>
    </w:p>
    <w:p w:rsidR="0091334C" w:rsidRDefault="0091334C" w:rsidP="00AC35A1">
      <w:pPr>
        <w:jc w:val="center"/>
        <w:rPr>
          <w:rFonts w:ascii="Times New Roman" w:hAnsi="Times New Roman"/>
          <w:b/>
          <w:i/>
          <w:sz w:val="28"/>
          <w:szCs w:val="28"/>
        </w:rPr>
      </w:pPr>
      <w:r>
        <w:rPr>
          <w:rFonts w:ascii="Times New Roman" w:hAnsi="Times New Roman"/>
          <w:b/>
          <w:i/>
          <w:sz w:val="28"/>
          <w:szCs w:val="28"/>
        </w:rPr>
        <w:t>С.Н. Артемова, Н.А. Симакова, И.В. Пантюшов</w:t>
      </w:r>
    </w:p>
    <w:p w:rsidR="0091334C" w:rsidRPr="00245F78" w:rsidRDefault="0091334C" w:rsidP="00AC35A1">
      <w:pPr>
        <w:jc w:val="center"/>
        <w:rPr>
          <w:rFonts w:ascii="Times New Roman" w:hAnsi="Times New Roman"/>
          <w:b/>
          <w:i/>
          <w:sz w:val="28"/>
          <w:szCs w:val="28"/>
        </w:rPr>
      </w:pPr>
      <w:r>
        <w:rPr>
          <w:rFonts w:ascii="Times New Roman" w:hAnsi="Times New Roman"/>
          <w:b/>
          <w:i/>
          <w:sz w:val="28"/>
          <w:szCs w:val="28"/>
        </w:rPr>
        <w:t>г. Пенза, Пензенский государственный университет</w:t>
      </w:r>
    </w:p>
    <w:p w:rsidR="0091334C" w:rsidRDefault="0091334C" w:rsidP="009E4CA3">
      <w:pPr>
        <w:spacing w:after="0"/>
        <w:jc w:val="both"/>
        <w:rPr>
          <w:rFonts w:ascii="Times New Roman" w:hAnsi="Times New Roman"/>
          <w:sz w:val="28"/>
          <w:szCs w:val="28"/>
        </w:rPr>
      </w:pPr>
      <w:r>
        <w:rPr>
          <w:rFonts w:ascii="Times New Roman" w:hAnsi="Times New Roman"/>
          <w:sz w:val="28"/>
          <w:szCs w:val="28"/>
        </w:rPr>
        <w:tab/>
        <w:t>Окружающая природная среда, как известно, накладывает большой отпечаток на формирование человека, его мировоззрение и мировосприятие. Если говорить образно, то п</w:t>
      </w:r>
      <w:r w:rsidRPr="003B7CAC">
        <w:rPr>
          <w:rFonts w:ascii="Times New Roman" w:hAnsi="Times New Roman"/>
          <w:sz w:val="28"/>
          <w:szCs w:val="28"/>
        </w:rPr>
        <w:t xml:space="preserve">рирода </w:t>
      </w:r>
      <w:r>
        <w:rPr>
          <w:rFonts w:ascii="Times New Roman" w:hAnsi="Times New Roman"/>
          <w:sz w:val="28"/>
          <w:szCs w:val="28"/>
        </w:rPr>
        <w:t>является ареной</w:t>
      </w:r>
      <w:r w:rsidRPr="003B7CAC">
        <w:rPr>
          <w:rFonts w:ascii="Times New Roman" w:hAnsi="Times New Roman"/>
          <w:sz w:val="28"/>
          <w:szCs w:val="28"/>
        </w:rPr>
        <w:t xml:space="preserve"> для человеческой деятельности</w:t>
      </w:r>
      <w:r>
        <w:rPr>
          <w:rFonts w:ascii="Times New Roman" w:hAnsi="Times New Roman"/>
          <w:sz w:val="28"/>
          <w:szCs w:val="28"/>
        </w:rPr>
        <w:t xml:space="preserve"> </w:t>
      </w:r>
      <w:r w:rsidRPr="00C07FD8">
        <w:rPr>
          <w:rFonts w:ascii="Times New Roman" w:hAnsi="Times New Roman"/>
          <w:sz w:val="28"/>
          <w:szCs w:val="28"/>
        </w:rPr>
        <w:t>[</w:t>
      </w:r>
      <w:r>
        <w:rPr>
          <w:rFonts w:ascii="Times New Roman" w:hAnsi="Times New Roman"/>
          <w:sz w:val="28"/>
          <w:szCs w:val="28"/>
        </w:rPr>
        <w:t>1, с. 528</w:t>
      </w:r>
      <w:r w:rsidRPr="00C07FD8">
        <w:rPr>
          <w:rFonts w:ascii="Times New Roman" w:hAnsi="Times New Roman"/>
          <w:sz w:val="28"/>
          <w:szCs w:val="28"/>
        </w:rPr>
        <w:t>]</w:t>
      </w:r>
      <w:r w:rsidRPr="003B7CAC">
        <w:rPr>
          <w:rFonts w:ascii="Times New Roman" w:hAnsi="Times New Roman"/>
          <w:sz w:val="28"/>
          <w:szCs w:val="28"/>
        </w:rPr>
        <w:t xml:space="preserve">. Ее внешний облик вместе с природными условиями становятся одной из первооснов визуальной формы </w:t>
      </w:r>
      <w:r>
        <w:rPr>
          <w:rFonts w:ascii="Times New Roman" w:hAnsi="Times New Roman"/>
          <w:sz w:val="28"/>
          <w:szCs w:val="28"/>
        </w:rPr>
        <w:t xml:space="preserve">культурного </w:t>
      </w:r>
      <w:r w:rsidRPr="003B7CAC">
        <w:rPr>
          <w:rFonts w:ascii="Times New Roman" w:hAnsi="Times New Roman"/>
          <w:sz w:val="28"/>
          <w:szCs w:val="28"/>
        </w:rPr>
        <w:t xml:space="preserve">ландшафта. Для национальной культуры природа выступает в качестве </w:t>
      </w:r>
      <w:r>
        <w:rPr>
          <w:rFonts w:ascii="Times New Roman" w:hAnsi="Times New Roman"/>
          <w:sz w:val="28"/>
          <w:szCs w:val="28"/>
        </w:rPr>
        <w:t xml:space="preserve">своеобразного </w:t>
      </w:r>
      <w:r w:rsidRPr="003B7CAC">
        <w:rPr>
          <w:rFonts w:ascii="Times New Roman" w:hAnsi="Times New Roman"/>
          <w:sz w:val="28"/>
          <w:szCs w:val="28"/>
        </w:rPr>
        <w:t>«поэтического пространства». Представление о Родине – это</w:t>
      </w:r>
      <w:r>
        <w:rPr>
          <w:rFonts w:ascii="Times New Roman" w:hAnsi="Times New Roman"/>
          <w:sz w:val="28"/>
          <w:szCs w:val="28"/>
        </w:rPr>
        <w:t>, по сути,</w:t>
      </w:r>
      <w:r w:rsidRPr="003B7CAC">
        <w:rPr>
          <w:rFonts w:ascii="Times New Roman" w:hAnsi="Times New Roman"/>
          <w:sz w:val="28"/>
          <w:szCs w:val="28"/>
        </w:rPr>
        <w:t xml:space="preserve"> форма </w:t>
      </w:r>
      <w:r>
        <w:rPr>
          <w:rFonts w:ascii="Times New Roman" w:hAnsi="Times New Roman"/>
          <w:sz w:val="28"/>
          <w:szCs w:val="28"/>
        </w:rPr>
        <w:t>духовной трансформ</w:t>
      </w:r>
      <w:r w:rsidRPr="003B7CAC">
        <w:rPr>
          <w:rFonts w:ascii="Times New Roman" w:hAnsi="Times New Roman"/>
          <w:sz w:val="28"/>
          <w:szCs w:val="28"/>
        </w:rPr>
        <w:t>ации природных ландшафтов.</w:t>
      </w:r>
    </w:p>
    <w:p w:rsidR="0091334C" w:rsidRDefault="0091334C" w:rsidP="009E4CA3">
      <w:pPr>
        <w:spacing w:after="0"/>
        <w:jc w:val="both"/>
        <w:rPr>
          <w:rFonts w:ascii="Times New Roman" w:hAnsi="Times New Roman"/>
          <w:sz w:val="28"/>
          <w:szCs w:val="28"/>
        </w:rPr>
      </w:pPr>
      <w:r>
        <w:rPr>
          <w:rFonts w:ascii="Times New Roman" w:hAnsi="Times New Roman"/>
          <w:sz w:val="28"/>
          <w:szCs w:val="28"/>
        </w:rPr>
        <w:tab/>
      </w:r>
      <w:r w:rsidRPr="003B7CAC">
        <w:rPr>
          <w:rFonts w:ascii="Times New Roman" w:hAnsi="Times New Roman"/>
          <w:sz w:val="28"/>
          <w:szCs w:val="28"/>
        </w:rPr>
        <w:t xml:space="preserve">Природа оказывает непосредственное влияние на традиционные представления о мире. Природные условия ставят пределы возможностям </w:t>
      </w:r>
      <w:r>
        <w:rPr>
          <w:rFonts w:ascii="Times New Roman" w:hAnsi="Times New Roman"/>
          <w:sz w:val="28"/>
          <w:szCs w:val="28"/>
        </w:rPr>
        <w:t>общественного</w:t>
      </w:r>
      <w:r w:rsidRPr="003B7CAC">
        <w:rPr>
          <w:rFonts w:ascii="Times New Roman" w:hAnsi="Times New Roman"/>
          <w:sz w:val="28"/>
          <w:szCs w:val="28"/>
        </w:rPr>
        <w:t xml:space="preserve"> развития, применения </w:t>
      </w:r>
      <w:r>
        <w:rPr>
          <w:rFonts w:ascii="Times New Roman" w:hAnsi="Times New Roman"/>
          <w:sz w:val="28"/>
          <w:szCs w:val="28"/>
        </w:rPr>
        <w:t>различных</w:t>
      </w:r>
      <w:r w:rsidRPr="003B7CAC">
        <w:rPr>
          <w:rFonts w:ascii="Times New Roman" w:hAnsi="Times New Roman"/>
          <w:sz w:val="28"/>
          <w:szCs w:val="28"/>
        </w:rPr>
        <w:t xml:space="preserve"> технологий, использования </w:t>
      </w:r>
      <w:r>
        <w:rPr>
          <w:rFonts w:ascii="Times New Roman" w:hAnsi="Times New Roman"/>
          <w:sz w:val="28"/>
          <w:szCs w:val="28"/>
        </w:rPr>
        <w:t xml:space="preserve">социальных и производственных </w:t>
      </w:r>
      <w:r w:rsidRPr="003B7CAC">
        <w:rPr>
          <w:rFonts w:ascii="Times New Roman" w:hAnsi="Times New Roman"/>
          <w:sz w:val="28"/>
          <w:szCs w:val="28"/>
        </w:rPr>
        <w:t xml:space="preserve">элементов </w:t>
      </w:r>
      <w:r>
        <w:rPr>
          <w:rFonts w:ascii="Times New Roman" w:hAnsi="Times New Roman"/>
          <w:sz w:val="28"/>
          <w:szCs w:val="28"/>
        </w:rPr>
        <w:t>хозяйственны</w:t>
      </w:r>
      <w:r w:rsidRPr="003B7CAC">
        <w:rPr>
          <w:rFonts w:ascii="Times New Roman" w:hAnsi="Times New Roman"/>
          <w:sz w:val="28"/>
          <w:szCs w:val="28"/>
        </w:rPr>
        <w:t xml:space="preserve">х систем. </w:t>
      </w:r>
    </w:p>
    <w:p w:rsidR="0091334C" w:rsidRDefault="0091334C" w:rsidP="009E4CA3">
      <w:pPr>
        <w:spacing w:after="0"/>
        <w:jc w:val="both"/>
        <w:rPr>
          <w:rFonts w:ascii="Times New Roman" w:hAnsi="Times New Roman"/>
          <w:sz w:val="28"/>
          <w:szCs w:val="28"/>
        </w:rPr>
      </w:pPr>
      <w:r>
        <w:rPr>
          <w:rFonts w:ascii="Times New Roman" w:hAnsi="Times New Roman"/>
          <w:sz w:val="28"/>
          <w:szCs w:val="28"/>
        </w:rPr>
        <w:tab/>
        <w:t>Природа является мощным источником вдохновения для всех людей, занимающихся творчеством – художников, писателей, поэтов, архитекторов, скульпторов, артистов. Природа оказывает непосредственное влияние на здоровье человека и жизнь общества в целом.</w:t>
      </w:r>
    </w:p>
    <w:p w:rsidR="0091334C" w:rsidRDefault="0091334C" w:rsidP="00623E82">
      <w:pPr>
        <w:spacing w:after="0"/>
        <w:jc w:val="both"/>
        <w:rPr>
          <w:rFonts w:ascii="Times New Roman" w:hAnsi="Times New Roman"/>
          <w:sz w:val="28"/>
          <w:szCs w:val="28"/>
        </w:rPr>
      </w:pPr>
      <w:r>
        <w:rPr>
          <w:rFonts w:ascii="Times New Roman" w:hAnsi="Times New Roman"/>
          <w:sz w:val="28"/>
          <w:szCs w:val="28"/>
        </w:rPr>
        <w:tab/>
      </w:r>
      <w:r w:rsidRPr="003B7CAC">
        <w:rPr>
          <w:rFonts w:ascii="Times New Roman" w:hAnsi="Times New Roman"/>
          <w:sz w:val="28"/>
          <w:szCs w:val="28"/>
        </w:rPr>
        <w:t xml:space="preserve">Идеальный слой </w:t>
      </w:r>
      <w:r>
        <w:rPr>
          <w:rFonts w:ascii="Times New Roman" w:hAnsi="Times New Roman"/>
          <w:sz w:val="28"/>
          <w:szCs w:val="28"/>
        </w:rPr>
        <w:t xml:space="preserve">природного ландшафта во многом </w:t>
      </w:r>
      <w:r w:rsidRPr="003B7CAC">
        <w:rPr>
          <w:rFonts w:ascii="Times New Roman" w:hAnsi="Times New Roman"/>
          <w:sz w:val="28"/>
          <w:szCs w:val="28"/>
        </w:rPr>
        <w:t xml:space="preserve">формируется благодаря индивидуальной деятельности </w:t>
      </w:r>
      <w:r>
        <w:rPr>
          <w:rFonts w:ascii="Times New Roman" w:hAnsi="Times New Roman"/>
          <w:sz w:val="28"/>
          <w:szCs w:val="28"/>
        </w:rPr>
        <w:t xml:space="preserve">отдельных </w:t>
      </w:r>
      <w:r w:rsidRPr="003B7CAC">
        <w:rPr>
          <w:rFonts w:ascii="Times New Roman" w:hAnsi="Times New Roman"/>
          <w:sz w:val="28"/>
          <w:szCs w:val="28"/>
        </w:rPr>
        <w:t xml:space="preserve">личностей – государственных </w:t>
      </w:r>
      <w:r>
        <w:rPr>
          <w:rFonts w:ascii="Times New Roman" w:hAnsi="Times New Roman"/>
          <w:sz w:val="28"/>
          <w:szCs w:val="28"/>
        </w:rPr>
        <w:t xml:space="preserve">и общественных </w:t>
      </w:r>
      <w:r w:rsidRPr="003B7CAC">
        <w:rPr>
          <w:rFonts w:ascii="Times New Roman" w:hAnsi="Times New Roman"/>
          <w:sz w:val="28"/>
          <w:szCs w:val="28"/>
        </w:rPr>
        <w:t xml:space="preserve">деятелей, </w:t>
      </w:r>
      <w:r>
        <w:rPr>
          <w:rFonts w:ascii="Times New Roman" w:hAnsi="Times New Roman"/>
          <w:sz w:val="28"/>
          <w:szCs w:val="28"/>
        </w:rPr>
        <w:t xml:space="preserve">писателей, художников, сильных личностей, так называемых </w:t>
      </w:r>
      <w:r w:rsidRPr="00623E82">
        <w:rPr>
          <w:rFonts w:ascii="Times New Roman" w:hAnsi="Times New Roman"/>
          <w:bCs/>
          <w:iCs/>
          <w:sz w:val="28"/>
          <w:szCs w:val="28"/>
        </w:rPr>
        <w:t>пассионариев.</w:t>
      </w:r>
      <w:r w:rsidRPr="003B7CAC">
        <w:rPr>
          <w:rFonts w:ascii="Times New Roman" w:hAnsi="Times New Roman"/>
          <w:sz w:val="28"/>
          <w:szCs w:val="28"/>
        </w:rPr>
        <w:t xml:space="preserve"> </w:t>
      </w:r>
      <w:r>
        <w:rPr>
          <w:rFonts w:ascii="Times New Roman" w:hAnsi="Times New Roman"/>
          <w:sz w:val="28"/>
          <w:szCs w:val="28"/>
        </w:rPr>
        <w:t>Природный</w:t>
      </w:r>
      <w:r w:rsidRPr="003B7CAC">
        <w:rPr>
          <w:rFonts w:ascii="Times New Roman" w:hAnsi="Times New Roman"/>
          <w:sz w:val="28"/>
          <w:szCs w:val="28"/>
        </w:rPr>
        <w:t xml:space="preserve"> ландшафт получает, таким образом, связь с пассионариями и результатами их деятельности. Эта связь носит двоякий характер. С одной стороны, </w:t>
      </w:r>
      <w:r>
        <w:rPr>
          <w:rFonts w:ascii="Times New Roman" w:hAnsi="Times New Roman"/>
          <w:sz w:val="28"/>
          <w:szCs w:val="28"/>
        </w:rPr>
        <w:t xml:space="preserve">природный </w:t>
      </w:r>
      <w:r w:rsidRPr="003B7CAC">
        <w:rPr>
          <w:rFonts w:ascii="Times New Roman" w:hAnsi="Times New Roman"/>
          <w:sz w:val="28"/>
          <w:szCs w:val="28"/>
        </w:rPr>
        <w:t>ландшафт</w:t>
      </w:r>
      <w:r>
        <w:rPr>
          <w:rFonts w:ascii="Times New Roman" w:hAnsi="Times New Roman"/>
          <w:sz w:val="28"/>
          <w:szCs w:val="28"/>
        </w:rPr>
        <w:t>, т.е. окружающая среда</w:t>
      </w:r>
      <w:r w:rsidRPr="003B7CAC">
        <w:rPr>
          <w:rFonts w:ascii="Times New Roman" w:hAnsi="Times New Roman"/>
          <w:sz w:val="28"/>
          <w:szCs w:val="28"/>
        </w:rPr>
        <w:t xml:space="preserve"> «производит» пассионариев, «воспитывает» их, формирует их сознание, </w:t>
      </w:r>
      <w:r>
        <w:rPr>
          <w:rFonts w:ascii="Times New Roman" w:hAnsi="Times New Roman"/>
          <w:sz w:val="28"/>
          <w:szCs w:val="28"/>
        </w:rPr>
        <w:t xml:space="preserve">мировоззрение, </w:t>
      </w:r>
      <w:r w:rsidRPr="003B7CAC">
        <w:rPr>
          <w:rFonts w:ascii="Times New Roman" w:hAnsi="Times New Roman"/>
          <w:sz w:val="28"/>
          <w:szCs w:val="28"/>
        </w:rPr>
        <w:t>взгляды и представления.</w:t>
      </w:r>
      <w:r>
        <w:rPr>
          <w:rFonts w:ascii="Times New Roman" w:hAnsi="Times New Roman"/>
          <w:sz w:val="28"/>
          <w:szCs w:val="28"/>
        </w:rPr>
        <w:t xml:space="preserve"> П</w:t>
      </w:r>
      <w:r w:rsidRPr="003B7CAC">
        <w:rPr>
          <w:rFonts w:ascii="Times New Roman" w:hAnsi="Times New Roman"/>
          <w:sz w:val="28"/>
          <w:szCs w:val="28"/>
        </w:rPr>
        <w:t>ассионарии</w:t>
      </w:r>
      <w:r>
        <w:rPr>
          <w:rFonts w:ascii="Times New Roman" w:hAnsi="Times New Roman"/>
          <w:sz w:val="28"/>
          <w:szCs w:val="28"/>
        </w:rPr>
        <w:t>,</w:t>
      </w:r>
      <w:r w:rsidRPr="003B7CAC">
        <w:rPr>
          <w:rFonts w:ascii="Times New Roman" w:hAnsi="Times New Roman"/>
          <w:sz w:val="28"/>
          <w:szCs w:val="28"/>
        </w:rPr>
        <w:t xml:space="preserve"> </w:t>
      </w:r>
      <w:r>
        <w:rPr>
          <w:rFonts w:ascii="Times New Roman" w:hAnsi="Times New Roman"/>
          <w:sz w:val="28"/>
          <w:szCs w:val="28"/>
        </w:rPr>
        <w:t>с</w:t>
      </w:r>
      <w:r w:rsidRPr="003B7CAC">
        <w:rPr>
          <w:rFonts w:ascii="Times New Roman" w:hAnsi="Times New Roman"/>
          <w:sz w:val="28"/>
          <w:szCs w:val="28"/>
        </w:rPr>
        <w:t xml:space="preserve">о своей стороны, создают, изменяют, обогащают </w:t>
      </w:r>
      <w:r>
        <w:rPr>
          <w:rFonts w:ascii="Times New Roman" w:hAnsi="Times New Roman"/>
          <w:sz w:val="28"/>
          <w:szCs w:val="28"/>
        </w:rPr>
        <w:t>природный</w:t>
      </w:r>
      <w:r w:rsidRPr="003B7CAC">
        <w:rPr>
          <w:rFonts w:ascii="Times New Roman" w:hAnsi="Times New Roman"/>
          <w:sz w:val="28"/>
          <w:szCs w:val="28"/>
        </w:rPr>
        <w:t xml:space="preserve"> ландшафт своими идеями и действиями.</w:t>
      </w:r>
    </w:p>
    <w:p w:rsidR="0091334C" w:rsidRDefault="0091334C" w:rsidP="00623E82">
      <w:pPr>
        <w:spacing w:after="0"/>
        <w:jc w:val="both"/>
        <w:rPr>
          <w:rFonts w:ascii="Times New Roman" w:hAnsi="Times New Roman"/>
          <w:sz w:val="28"/>
          <w:szCs w:val="28"/>
        </w:rPr>
      </w:pPr>
      <w:r>
        <w:rPr>
          <w:rFonts w:ascii="Times New Roman" w:hAnsi="Times New Roman"/>
          <w:sz w:val="28"/>
          <w:szCs w:val="28"/>
        </w:rPr>
        <w:tab/>
        <w:t xml:space="preserve">Село Ключи находится в Малосердобинском районе на юге Пензенской области, в пределах южной части Приволжской возвышенности, в лесостепной зоне на берегах реки Няньги. Оно расположено северо-восточнее районного центра – села Малая Сердоба, на расстоянии примерно </w:t>
      </w:r>
      <w:smartTag w:uri="urn:schemas-microsoft-com:office:smarttags" w:element="metricconverter">
        <w:smartTagPr>
          <w:attr w:name="ProductID" w:val="20 километров"/>
        </w:smartTagPr>
        <w:r>
          <w:rPr>
            <w:rFonts w:ascii="Times New Roman" w:hAnsi="Times New Roman"/>
            <w:sz w:val="28"/>
            <w:szCs w:val="28"/>
          </w:rPr>
          <w:t>20 километров</w:t>
        </w:r>
      </w:smartTag>
      <w:r>
        <w:rPr>
          <w:rFonts w:ascii="Times New Roman" w:hAnsi="Times New Roman"/>
          <w:sz w:val="28"/>
          <w:szCs w:val="28"/>
        </w:rPr>
        <w:t xml:space="preserve"> от него. </w:t>
      </w:r>
    </w:p>
    <w:p w:rsidR="0091334C" w:rsidRDefault="0091334C" w:rsidP="00DD4802">
      <w:pPr>
        <w:spacing w:after="0"/>
        <w:ind w:firstLine="708"/>
        <w:jc w:val="both"/>
        <w:rPr>
          <w:rFonts w:ascii="Times New Roman" w:hAnsi="Times New Roman"/>
          <w:sz w:val="28"/>
          <w:szCs w:val="28"/>
        </w:rPr>
      </w:pPr>
      <w:r>
        <w:rPr>
          <w:rFonts w:ascii="Times New Roman" w:hAnsi="Times New Roman"/>
          <w:sz w:val="28"/>
          <w:szCs w:val="28"/>
        </w:rPr>
        <w:t>На юге Пензенской области Приволжская возвышенность полого снижается к Окско-Донской низменности. В рельефе выделяются многочисленные живописные балки и овраги, создавая сильно пересеченную местность. Для большей территории характерны лесостепные и степные ландшафты. Лесные ландшафты преобладают лишь в пониженных элементах рельефа. Выровненные участки покрыты разнообразной степной растительностью.</w:t>
      </w:r>
    </w:p>
    <w:p w:rsidR="0091334C" w:rsidRDefault="0091334C" w:rsidP="00632E16">
      <w:pPr>
        <w:spacing w:after="0"/>
        <w:ind w:firstLine="709"/>
        <w:jc w:val="both"/>
        <w:rPr>
          <w:rFonts w:ascii="Times New Roman" w:hAnsi="Times New Roman"/>
          <w:sz w:val="28"/>
          <w:szCs w:val="28"/>
        </w:rPr>
      </w:pPr>
      <w:r>
        <w:rPr>
          <w:rFonts w:ascii="Times New Roman" w:hAnsi="Times New Roman"/>
          <w:sz w:val="28"/>
          <w:szCs w:val="28"/>
        </w:rPr>
        <w:t xml:space="preserve">Как природные ландшафты села Тарханы Чембарского уезда Пензенской губернии повлияли на формирование идей и взглядов нашего великого земляка М.Ю. Лермонтова, его поэтического таланта и отношения к окружающему миру, так и природа сел Александровка и Ключи Малосердобинского района Пензенской области во многом способствовали раскрытию и расцвету таланта родившихся здесь людей. В селе Ключи, вблизи сел Александровка и Большая Чернавка, являющихся родиной таких выдающихся людей, как великая русская певица Лидия Андреевна Русланова (имя при рождении – Прасковья Лейкина), писатель Федор Васильевич  Гладков и художница, яркий представитель русского авангарда Вера Михайловна Ермолаева, создан историко-культурный центр им. Л.А. Руслановой. Это первый в мире музей Л.А. Руслановой, открытый в </w:t>
      </w:r>
      <w:smartTag w:uri="urn:schemas-microsoft-com:office:smarttags" w:element="metricconverter">
        <w:smartTagPr>
          <w:attr w:name="ProductID" w:val="2015 г"/>
        </w:smartTagPr>
        <w:r>
          <w:rPr>
            <w:rFonts w:ascii="Times New Roman" w:hAnsi="Times New Roman"/>
            <w:sz w:val="28"/>
            <w:szCs w:val="28"/>
          </w:rPr>
          <w:t>2015 г</w:t>
        </w:r>
      </w:smartTag>
      <w:r>
        <w:rPr>
          <w:rFonts w:ascii="Times New Roman" w:hAnsi="Times New Roman"/>
          <w:sz w:val="28"/>
          <w:szCs w:val="28"/>
        </w:rPr>
        <w:t>.</w:t>
      </w:r>
    </w:p>
    <w:p w:rsidR="0091334C" w:rsidRDefault="0091334C" w:rsidP="00632E16">
      <w:pPr>
        <w:spacing w:after="0"/>
        <w:ind w:firstLine="709"/>
        <w:jc w:val="both"/>
        <w:rPr>
          <w:rFonts w:ascii="Times New Roman" w:hAnsi="Times New Roman"/>
          <w:sz w:val="28"/>
          <w:szCs w:val="28"/>
        </w:rPr>
      </w:pPr>
    </w:p>
    <w:p w:rsidR="0091334C" w:rsidRDefault="0091334C" w:rsidP="0052342A">
      <w:pPr>
        <w:spacing w:after="0"/>
        <w:jc w:val="both"/>
        <w:rPr>
          <w:rFonts w:ascii="Times New Roman" w:hAnsi="Times New Roman"/>
          <w:sz w:val="28"/>
          <w:szCs w:val="28"/>
        </w:rPr>
      </w:pPr>
      <w:r w:rsidRPr="00F713CD">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Picture background" style="width:460.5pt;height:258pt;visibility:visible">
            <v:imagedata r:id="rId5" o:title=""/>
          </v:shape>
        </w:pict>
      </w:r>
    </w:p>
    <w:p w:rsidR="0091334C" w:rsidRDefault="0091334C" w:rsidP="00632E16">
      <w:pPr>
        <w:spacing w:after="0"/>
        <w:ind w:right="-1" w:firstLine="709"/>
        <w:jc w:val="both"/>
        <w:rPr>
          <w:rFonts w:ascii="Times New Roman" w:hAnsi="Times New Roman"/>
          <w:sz w:val="28"/>
          <w:szCs w:val="28"/>
        </w:rPr>
      </w:pPr>
    </w:p>
    <w:p w:rsidR="0091334C" w:rsidRPr="00343581" w:rsidRDefault="0091334C" w:rsidP="00343581">
      <w:pPr>
        <w:spacing w:after="0"/>
        <w:ind w:right="-1" w:firstLine="709"/>
        <w:jc w:val="both"/>
        <w:rPr>
          <w:rFonts w:ascii="Times New Roman" w:hAnsi="Times New Roman"/>
          <w:sz w:val="28"/>
          <w:szCs w:val="28"/>
        </w:rPr>
      </w:pPr>
      <w:r w:rsidRPr="00590916">
        <w:rPr>
          <w:rFonts w:ascii="Times New Roman" w:hAnsi="Times New Roman"/>
          <w:sz w:val="28"/>
          <w:szCs w:val="28"/>
        </w:rPr>
        <w:t>Историко-культурный центр представлен тремя экспозиционными залами. Главный зал содержит информацию о биографиях и творческой деятельности знаменитых земляков, экспозиции с их фотографиями на разных этапах жизненного пути, некоторые документы, книги, письма и личные вещи</w:t>
      </w:r>
      <w:r>
        <w:rPr>
          <w:rFonts w:ascii="Times New Roman" w:hAnsi="Times New Roman"/>
          <w:sz w:val="28"/>
          <w:szCs w:val="28"/>
        </w:rPr>
        <w:t>. Основная экспозиция главного зала историко-культурного центра посвящена жизни и творчеству Л.А. Руслановой.</w:t>
      </w:r>
    </w:p>
    <w:p w:rsidR="0091334C" w:rsidRDefault="0091334C" w:rsidP="0052342A">
      <w:pPr>
        <w:spacing w:after="0"/>
        <w:jc w:val="both"/>
        <w:rPr>
          <w:rFonts w:ascii="Times New Roman" w:hAnsi="Times New Roman"/>
          <w:sz w:val="28"/>
          <w:szCs w:val="28"/>
        </w:rPr>
      </w:pPr>
      <w:r w:rsidRPr="00F713CD">
        <w:rPr>
          <w:noProof/>
          <w:lang w:eastAsia="ru-RU"/>
        </w:rPr>
        <w:pict>
          <v:shape id="Рисунок 1" o:spid="_x0000_i1026" type="#_x0000_t75" alt="https://avatars.mds.yandex.net/get-altay/12594216/2a000001913d6aa771798bdbceab1eae6354/XXXL" style="width:435pt;height:244.5pt;visibility:visible">
            <v:imagedata r:id="rId6" o:title=""/>
          </v:shape>
        </w:pict>
      </w:r>
    </w:p>
    <w:p w:rsidR="0091334C" w:rsidRDefault="0091334C" w:rsidP="0052342A">
      <w:pPr>
        <w:spacing w:after="0"/>
        <w:jc w:val="both"/>
        <w:rPr>
          <w:rFonts w:ascii="Times New Roman" w:hAnsi="Times New Roman"/>
          <w:sz w:val="28"/>
          <w:szCs w:val="28"/>
        </w:rPr>
      </w:pPr>
    </w:p>
    <w:p w:rsidR="0091334C" w:rsidRDefault="0091334C" w:rsidP="00D423BA">
      <w:pPr>
        <w:spacing w:after="0"/>
        <w:ind w:right="-1" w:firstLine="709"/>
        <w:jc w:val="both"/>
        <w:rPr>
          <w:rFonts w:ascii="Times New Roman" w:hAnsi="Times New Roman"/>
          <w:sz w:val="28"/>
          <w:szCs w:val="28"/>
          <w:lang w:eastAsia="ru-RU"/>
        </w:rPr>
      </w:pPr>
      <w:r w:rsidRPr="00590916">
        <w:rPr>
          <w:rFonts w:ascii="Times New Roman" w:hAnsi="Times New Roman"/>
          <w:sz w:val="28"/>
          <w:szCs w:val="28"/>
          <w:lang w:eastAsia="ru-RU"/>
        </w:rPr>
        <w:t xml:space="preserve">В зале истории села Ключи находятся стенды с информацией об истории образования села, </w:t>
      </w:r>
      <w:r>
        <w:rPr>
          <w:rFonts w:ascii="Times New Roman" w:hAnsi="Times New Roman"/>
          <w:sz w:val="28"/>
          <w:szCs w:val="28"/>
          <w:lang w:eastAsia="ru-RU"/>
        </w:rPr>
        <w:t xml:space="preserve">его жизни и развитии, хозяйственной деятельности населения, </w:t>
      </w:r>
      <w:r w:rsidRPr="00590916">
        <w:rPr>
          <w:rFonts w:ascii="Times New Roman" w:hAnsi="Times New Roman"/>
          <w:sz w:val="28"/>
          <w:szCs w:val="28"/>
          <w:lang w:eastAsia="ru-RU"/>
        </w:rPr>
        <w:t xml:space="preserve">карта конца XIX века, когда село находилось в границах Саратовской губернии. </w:t>
      </w:r>
    </w:p>
    <w:p w:rsidR="0091334C" w:rsidRDefault="0091334C" w:rsidP="00343581">
      <w:pPr>
        <w:spacing w:after="0"/>
        <w:ind w:right="-1" w:firstLine="709"/>
        <w:jc w:val="both"/>
        <w:rPr>
          <w:rFonts w:ascii="Times New Roman" w:hAnsi="Times New Roman"/>
          <w:sz w:val="28"/>
          <w:szCs w:val="28"/>
          <w:lang w:eastAsia="ru-RU"/>
        </w:rPr>
      </w:pPr>
      <w:r w:rsidRPr="00590916">
        <w:rPr>
          <w:rFonts w:ascii="Times New Roman" w:hAnsi="Times New Roman"/>
          <w:sz w:val="28"/>
          <w:szCs w:val="28"/>
          <w:lang w:eastAsia="ru-RU"/>
        </w:rPr>
        <w:t>Зал «Русская изба» наполнен экспонатами, свидетельствующими о жизни людей разных сословий Малосердобинского района XIX–XX веков: глиняная и стеклянная посуда, берестяные изделия, домашняя утварь, ткацкий станок, одежда, образцы тканей, инструменты и многое другое. Здесь сложена настоящая русская печь, проводятся мастер-классы «Изготовл</w:t>
      </w:r>
      <w:r>
        <w:rPr>
          <w:rFonts w:ascii="Times New Roman" w:hAnsi="Times New Roman"/>
          <w:sz w:val="28"/>
          <w:szCs w:val="28"/>
          <w:lang w:eastAsia="ru-RU"/>
        </w:rPr>
        <w:t xml:space="preserve">ение полотна на ткацком </w:t>
      </w:r>
      <w:r w:rsidRPr="00590916">
        <w:rPr>
          <w:rFonts w:ascii="Times New Roman" w:hAnsi="Times New Roman"/>
          <w:sz w:val="28"/>
          <w:szCs w:val="28"/>
          <w:lang w:eastAsia="ru-RU"/>
        </w:rPr>
        <w:t>станке» и «Приготовление руслановской каши» по старинному рецепту.</w:t>
      </w:r>
    </w:p>
    <w:p w:rsidR="0091334C" w:rsidRDefault="0091334C" w:rsidP="00343581">
      <w:pPr>
        <w:spacing w:after="0"/>
        <w:ind w:right="-1" w:firstLine="709"/>
        <w:jc w:val="both"/>
        <w:rPr>
          <w:rFonts w:ascii="Times New Roman" w:hAnsi="Times New Roman"/>
          <w:sz w:val="28"/>
          <w:szCs w:val="28"/>
          <w:lang w:eastAsia="ru-RU"/>
        </w:rPr>
      </w:pPr>
    </w:p>
    <w:p w:rsidR="0091334C" w:rsidRPr="00343581" w:rsidRDefault="0091334C" w:rsidP="00343581">
      <w:pPr>
        <w:spacing w:after="0"/>
        <w:ind w:right="-1" w:firstLine="709"/>
        <w:jc w:val="both"/>
        <w:rPr>
          <w:rFonts w:ascii="Times New Roman" w:hAnsi="Times New Roman"/>
          <w:sz w:val="28"/>
          <w:szCs w:val="28"/>
          <w:lang w:eastAsia="ru-RU"/>
        </w:rPr>
      </w:pPr>
      <w:r w:rsidRPr="00F713CD">
        <w:rPr>
          <w:noProof/>
          <w:lang w:eastAsia="ru-RU"/>
        </w:rPr>
        <w:pict>
          <v:shape id="Рисунок 6" o:spid="_x0000_i1027" type="#_x0000_t75" alt="https://www.rgo.ru/sites/default/files/styles/gallery_main/public/node/84524/dsc02748.jpg?itok=OuPUykSY" style="width:359.25pt;height:238.5pt;visibility:visible">
            <v:imagedata r:id="rId7" o:title=""/>
          </v:shape>
        </w:pict>
      </w:r>
    </w:p>
    <w:p w:rsidR="0091334C" w:rsidRDefault="0091334C" w:rsidP="0052342A">
      <w:pPr>
        <w:spacing w:after="0"/>
        <w:ind w:firstLine="709"/>
        <w:jc w:val="both"/>
        <w:rPr>
          <w:rFonts w:ascii="Times New Roman" w:hAnsi="Times New Roman"/>
          <w:sz w:val="28"/>
          <w:szCs w:val="28"/>
        </w:rPr>
      </w:pPr>
      <w:r>
        <w:rPr>
          <w:rFonts w:ascii="Times New Roman" w:hAnsi="Times New Roman"/>
          <w:sz w:val="28"/>
          <w:szCs w:val="28"/>
        </w:rPr>
        <w:t>Как известно, основное место в репертуаре Лидии Андреевны Руслановой занимали русские народные песни. Она была одним из самых популярных их исполнителей, причем исполнение этих песен многие профессионалы считают эталонным. Обладая красивым и сильным голосом широкого диапазона, Л.А. Русланова создала свой неповторимый стиль исполнения русских народных песен. На всех ее концертах в разных регионах страны как в мирное время, так и в годы Великой отечественной войны визитной карточкой была песня «Валенки».</w:t>
      </w:r>
    </w:p>
    <w:p w:rsidR="0091334C" w:rsidRDefault="0091334C" w:rsidP="0052342A">
      <w:pPr>
        <w:spacing w:after="0"/>
        <w:ind w:firstLine="709"/>
        <w:jc w:val="both"/>
        <w:rPr>
          <w:rFonts w:ascii="Times New Roman" w:hAnsi="Times New Roman"/>
          <w:sz w:val="28"/>
          <w:szCs w:val="28"/>
        </w:rPr>
      </w:pPr>
    </w:p>
    <w:p w:rsidR="0091334C" w:rsidRDefault="0091334C" w:rsidP="0052342A">
      <w:pPr>
        <w:spacing w:after="0"/>
        <w:ind w:firstLine="709"/>
        <w:jc w:val="both"/>
        <w:rPr>
          <w:rFonts w:ascii="Times New Roman" w:hAnsi="Times New Roman"/>
          <w:sz w:val="28"/>
          <w:szCs w:val="28"/>
        </w:rPr>
      </w:pPr>
      <w:r w:rsidRPr="00F713CD">
        <w:rPr>
          <w:noProof/>
          <w:lang w:eastAsia="ru-RU"/>
        </w:rPr>
        <w:pict>
          <v:shape id="Рисунок 4" o:spid="_x0000_i1028" type="#_x0000_t75" alt="Picture background" style="width:348.75pt;height:197.25pt;visibility:visible">
            <v:imagedata r:id="rId8" o:title=""/>
          </v:shape>
        </w:pict>
      </w:r>
      <w:r>
        <w:rPr>
          <w:rFonts w:ascii="Times New Roman" w:hAnsi="Times New Roman"/>
          <w:sz w:val="28"/>
          <w:szCs w:val="28"/>
        </w:rPr>
        <w:t xml:space="preserve"> </w:t>
      </w:r>
    </w:p>
    <w:p w:rsidR="0091334C" w:rsidRDefault="0091334C" w:rsidP="0052342A">
      <w:pPr>
        <w:spacing w:after="0"/>
        <w:ind w:firstLine="709"/>
        <w:jc w:val="both"/>
        <w:rPr>
          <w:rFonts w:ascii="Times New Roman" w:hAnsi="Times New Roman"/>
          <w:sz w:val="28"/>
          <w:szCs w:val="28"/>
        </w:rPr>
      </w:pPr>
    </w:p>
    <w:p w:rsidR="0091334C" w:rsidRDefault="0091334C" w:rsidP="00AC35A1">
      <w:pPr>
        <w:spacing w:after="0"/>
        <w:ind w:firstLine="708"/>
        <w:jc w:val="both"/>
        <w:rPr>
          <w:rFonts w:ascii="Times New Roman" w:hAnsi="Times New Roman"/>
          <w:sz w:val="28"/>
          <w:szCs w:val="28"/>
        </w:rPr>
      </w:pPr>
      <w:r>
        <w:rPr>
          <w:rFonts w:ascii="Times New Roman" w:hAnsi="Times New Roman"/>
          <w:sz w:val="28"/>
          <w:szCs w:val="28"/>
        </w:rPr>
        <w:t>Село Александровка Малосердобинского района Пензенской области является также родиной русского советского писателя, журналиста, одного из классиков социалистического реализма Федора Васильевича Гладкова. Во время Великой отечественной войны он был корреспондентом газет «Правда» и «Известия» на Урале. Является автором романов «Цемент», «Энергия» и многих других произведений.</w:t>
      </w:r>
    </w:p>
    <w:p w:rsidR="0091334C" w:rsidRDefault="0091334C" w:rsidP="00AC35A1">
      <w:pPr>
        <w:spacing w:after="0"/>
        <w:ind w:firstLine="708"/>
        <w:jc w:val="both"/>
        <w:rPr>
          <w:rFonts w:ascii="Times New Roman" w:hAnsi="Times New Roman"/>
          <w:sz w:val="28"/>
          <w:szCs w:val="28"/>
        </w:rPr>
      </w:pPr>
      <w:r>
        <w:rPr>
          <w:rFonts w:ascii="Times New Roman" w:hAnsi="Times New Roman"/>
          <w:sz w:val="28"/>
          <w:szCs w:val="28"/>
        </w:rPr>
        <w:t xml:space="preserve">За годы жизни Ф.В. Гладков не раз приезжал в свои родные места, ходил по окрестностям, общался с сельскими жителями. </w:t>
      </w:r>
      <w:r w:rsidRPr="001462E0">
        <w:rPr>
          <w:rFonts w:ascii="Times New Roman" w:hAnsi="Times New Roman"/>
          <w:sz w:val="28"/>
          <w:szCs w:val="28"/>
        </w:rPr>
        <w:t>«Деревню и ее околицу я очень л</w:t>
      </w:r>
      <w:r>
        <w:rPr>
          <w:rFonts w:ascii="Times New Roman" w:hAnsi="Times New Roman"/>
          <w:sz w:val="28"/>
          <w:szCs w:val="28"/>
        </w:rPr>
        <w:t>юбил. И сейчас при воспоминании</w:t>
      </w:r>
      <w:r w:rsidRPr="001462E0">
        <w:rPr>
          <w:rFonts w:ascii="Times New Roman" w:hAnsi="Times New Roman"/>
          <w:sz w:val="28"/>
          <w:szCs w:val="28"/>
        </w:rPr>
        <w:t xml:space="preserve"> все заливается солнечным сиянием, а за полями зеленеют перелески… По обе стороны речки со снежно-белым песком на берегах круто поднимаются взгорья, а в обрывистых берегах, в камнях, звенят студеные роднички»</w:t>
      </w:r>
      <w:r>
        <w:rPr>
          <w:rFonts w:ascii="Times New Roman" w:hAnsi="Times New Roman"/>
          <w:sz w:val="28"/>
          <w:szCs w:val="28"/>
        </w:rPr>
        <w:t xml:space="preserve"> – так писал Ф.В. Гладков о своей родине </w:t>
      </w:r>
      <w:r w:rsidRPr="00D44BA9">
        <w:rPr>
          <w:rFonts w:ascii="Times New Roman" w:hAnsi="Times New Roman"/>
          <w:sz w:val="28"/>
          <w:szCs w:val="28"/>
        </w:rPr>
        <w:t>[</w:t>
      </w:r>
      <w:r>
        <w:rPr>
          <w:rFonts w:ascii="Times New Roman" w:hAnsi="Times New Roman"/>
          <w:sz w:val="28"/>
          <w:szCs w:val="28"/>
        </w:rPr>
        <w:t>2, с. 27</w:t>
      </w:r>
      <w:r w:rsidRPr="00D44BA9">
        <w:rPr>
          <w:rFonts w:ascii="Times New Roman" w:hAnsi="Times New Roman"/>
          <w:sz w:val="28"/>
          <w:szCs w:val="28"/>
        </w:rPr>
        <w:t>]</w:t>
      </w:r>
      <w:r>
        <w:rPr>
          <w:rFonts w:ascii="Times New Roman" w:hAnsi="Times New Roman"/>
          <w:sz w:val="28"/>
          <w:szCs w:val="28"/>
        </w:rPr>
        <w:t>. В своих произведениях ему очень хотелось показать традиции и обычаи, быт и нравы старой деревни, в которой прошло его детство. Он считал, что на родине «</w:t>
      </w:r>
      <w:r w:rsidRPr="00D44BA9">
        <w:rPr>
          <w:rFonts w:ascii="Times New Roman" w:hAnsi="Times New Roman"/>
          <w:sz w:val="28"/>
          <w:szCs w:val="28"/>
        </w:rPr>
        <w:t>поодаль от города, в снегах, на высоком откосе, среди яблонь, над лесом»</w:t>
      </w:r>
      <w:r>
        <w:rPr>
          <w:rFonts w:ascii="Times New Roman" w:hAnsi="Times New Roman"/>
          <w:sz w:val="28"/>
          <w:szCs w:val="28"/>
        </w:rPr>
        <w:t xml:space="preserve"> </w:t>
      </w:r>
      <w:r w:rsidRPr="00A60715">
        <w:rPr>
          <w:rFonts w:ascii="Times New Roman" w:hAnsi="Times New Roman"/>
          <w:sz w:val="28"/>
          <w:szCs w:val="28"/>
        </w:rPr>
        <w:t>[</w:t>
      </w:r>
      <w:r>
        <w:rPr>
          <w:rFonts w:ascii="Times New Roman" w:hAnsi="Times New Roman"/>
          <w:sz w:val="28"/>
          <w:szCs w:val="28"/>
        </w:rPr>
        <w:t>3, с. 162</w:t>
      </w:r>
      <w:r w:rsidRPr="00A60715">
        <w:rPr>
          <w:rFonts w:ascii="Times New Roman" w:hAnsi="Times New Roman"/>
          <w:sz w:val="28"/>
          <w:szCs w:val="28"/>
        </w:rPr>
        <w:t>]</w:t>
      </w:r>
      <w:r>
        <w:rPr>
          <w:rFonts w:ascii="Times New Roman" w:hAnsi="Times New Roman"/>
          <w:sz w:val="28"/>
          <w:szCs w:val="28"/>
        </w:rPr>
        <w:t xml:space="preserve"> приходит особое творческое вдохновение, которое и помогало ему работать над автобиографическими произведениями «Повесть о детстве» и «Вольница», в которых чрезвычайно талантливо изображена яркая картина жизни пензенского крестьянства. </w:t>
      </w:r>
    </w:p>
    <w:p w:rsidR="0091334C" w:rsidRDefault="0091334C" w:rsidP="00AC35A1">
      <w:pPr>
        <w:spacing w:after="0"/>
        <w:ind w:firstLine="708"/>
        <w:jc w:val="both"/>
        <w:rPr>
          <w:rFonts w:ascii="Times New Roman" w:hAnsi="Times New Roman"/>
          <w:sz w:val="28"/>
          <w:szCs w:val="28"/>
        </w:rPr>
      </w:pPr>
    </w:p>
    <w:p w:rsidR="0091334C" w:rsidRDefault="0091334C" w:rsidP="00AC35A1">
      <w:pPr>
        <w:spacing w:after="0"/>
        <w:ind w:firstLine="708"/>
        <w:jc w:val="both"/>
        <w:rPr>
          <w:rFonts w:ascii="Times New Roman" w:hAnsi="Times New Roman"/>
          <w:sz w:val="28"/>
          <w:szCs w:val="28"/>
        </w:rPr>
      </w:pPr>
      <w:r w:rsidRPr="00F713CD">
        <w:rPr>
          <w:noProof/>
          <w:lang w:eastAsia="ru-RU"/>
        </w:rPr>
        <w:pict>
          <v:shape id="Рисунок 7" o:spid="_x0000_i1029" type="#_x0000_t75" alt="Picture background" style="width:188.25pt;height:236.25pt;visibility:visible">
            <v:imagedata r:id="rId9" o:title=""/>
          </v:shape>
        </w:pict>
      </w:r>
    </w:p>
    <w:p w:rsidR="0091334C" w:rsidRDefault="0091334C" w:rsidP="00AC35A1">
      <w:pPr>
        <w:spacing w:after="0"/>
        <w:ind w:firstLine="708"/>
        <w:jc w:val="both"/>
        <w:rPr>
          <w:rFonts w:ascii="Times New Roman" w:hAnsi="Times New Roman"/>
          <w:sz w:val="28"/>
          <w:szCs w:val="28"/>
        </w:rPr>
      </w:pPr>
    </w:p>
    <w:p w:rsidR="0091334C" w:rsidRDefault="0091334C" w:rsidP="00AC35A1">
      <w:pPr>
        <w:spacing w:after="0"/>
        <w:ind w:firstLine="708"/>
        <w:jc w:val="both"/>
        <w:rPr>
          <w:rFonts w:ascii="Times New Roman" w:hAnsi="Times New Roman"/>
          <w:sz w:val="28"/>
          <w:szCs w:val="28"/>
        </w:rPr>
      </w:pPr>
      <w:r>
        <w:rPr>
          <w:rFonts w:ascii="Times New Roman" w:hAnsi="Times New Roman"/>
          <w:sz w:val="28"/>
          <w:szCs w:val="28"/>
        </w:rPr>
        <w:t>В селе Ключи Малосердобинского района родилась и художница Вера Михайловна Ермолаева, работавшая как живописец, график и иллюстратор. На пензенской земле прошло ее детство. В то время ее отец был землевладельцем и председателем земского уездного управления. Позже их семья уехала в Европу, где родители консультировались по поводу состояния здоровья Веры, которая в детстве упала с лошади, была парализована и могла ходить только с помощью костылей. Большую известность В.М. Ермолаева приобрела как художник-иллюстратор и создатель детских книг.</w:t>
      </w:r>
    </w:p>
    <w:p w:rsidR="0091334C" w:rsidRDefault="0091334C" w:rsidP="00AC35A1">
      <w:pPr>
        <w:spacing w:after="0"/>
        <w:ind w:firstLine="708"/>
        <w:jc w:val="both"/>
        <w:rPr>
          <w:rFonts w:ascii="Times New Roman" w:hAnsi="Times New Roman"/>
          <w:sz w:val="28"/>
          <w:szCs w:val="28"/>
        </w:rPr>
      </w:pPr>
    </w:p>
    <w:p w:rsidR="0091334C" w:rsidRDefault="0091334C" w:rsidP="00AC35A1">
      <w:pPr>
        <w:spacing w:after="0"/>
        <w:ind w:firstLine="708"/>
        <w:jc w:val="both"/>
        <w:rPr>
          <w:rFonts w:ascii="Times New Roman" w:hAnsi="Times New Roman"/>
          <w:sz w:val="28"/>
          <w:szCs w:val="28"/>
        </w:rPr>
      </w:pPr>
      <w:r w:rsidRPr="00F713CD">
        <w:rPr>
          <w:noProof/>
          <w:lang w:eastAsia="ru-RU"/>
        </w:rPr>
        <w:pict>
          <v:shape id="Рисунок 8" o:spid="_x0000_i1030" type="#_x0000_t75" alt="Picture background" style="width:183.75pt;height:245.25pt;visibility:visible">
            <v:imagedata r:id="rId10" o:title=""/>
          </v:shape>
        </w:pict>
      </w:r>
    </w:p>
    <w:p w:rsidR="0091334C" w:rsidRDefault="0091334C" w:rsidP="00AC35A1">
      <w:pPr>
        <w:spacing w:after="0"/>
        <w:ind w:firstLine="708"/>
        <w:jc w:val="both"/>
        <w:rPr>
          <w:rFonts w:ascii="Times New Roman" w:hAnsi="Times New Roman"/>
          <w:sz w:val="28"/>
          <w:szCs w:val="28"/>
        </w:rPr>
      </w:pPr>
      <w:r>
        <w:rPr>
          <w:rFonts w:ascii="Times New Roman" w:hAnsi="Times New Roman"/>
          <w:sz w:val="28"/>
          <w:szCs w:val="28"/>
        </w:rPr>
        <w:t>Таким образом, природные ландшафты положительно влияют на расцвет творческого таланта людей, являясь мощным источником и эстетического, и эмоционального вдохновения. Равнинные пейзажи, спокойно текущие реки, широколиственные и хвойные леса, полевые и луговые цветы и многие другие элементы природы могут вдохновить талантливых людей на создание новых произведений искусства: русских народных песен, живописных полотен, стихов, повестей и романов. Запах свежей зелени, ощущение теплых солнечных лучей вызывают разнообразные эмоции, которые становятся важным источником вдохновения для творчества. Как источники символического вдохновения, они помогают выразить различные идеи и эмоции через литературу, живопись и музыку, искусство в целом. Простая прогулка по лесу, созерцание водной глади рек и озер, наблюдение за бескрайним небом с бегущими по нему облаками могут помочь успокоиться и сосредоточиться. Именно в таком умиротворенном состоянии обретают особую ясность мысли, появляются новые замыслы и идеи для разнообразных творческих проектов.</w:t>
      </w:r>
    </w:p>
    <w:p w:rsidR="0091334C" w:rsidRDefault="0091334C" w:rsidP="00A60715">
      <w:pPr>
        <w:spacing w:after="0"/>
        <w:jc w:val="both"/>
        <w:rPr>
          <w:rFonts w:ascii="Times New Roman" w:hAnsi="Times New Roman"/>
          <w:sz w:val="28"/>
          <w:szCs w:val="28"/>
        </w:rPr>
      </w:pPr>
    </w:p>
    <w:p w:rsidR="0091334C" w:rsidRDefault="0091334C" w:rsidP="001462E0">
      <w:pPr>
        <w:spacing w:after="0"/>
        <w:ind w:firstLine="708"/>
        <w:jc w:val="center"/>
        <w:rPr>
          <w:rFonts w:ascii="Times New Roman" w:hAnsi="Times New Roman"/>
          <w:b/>
          <w:sz w:val="28"/>
          <w:szCs w:val="28"/>
        </w:rPr>
      </w:pPr>
      <w:r>
        <w:rPr>
          <w:rFonts w:ascii="Times New Roman" w:hAnsi="Times New Roman"/>
          <w:b/>
          <w:sz w:val="28"/>
          <w:szCs w:val="28"/>
        </w:rPr>
        <w:t>Список литературы</w:t>
      </w:r>
    </w:p>
    <w:p w:rsidR="0091334C" w:rsidRDefault="0091334C" w:rsidP="001462E0">
      <w:pPr>
        <w:pStyle w:val="Default"/>
        <w:numPr>
          <w:ilvl w:val="0"/>
          <w:numId w:val="4"/>
        </w:numPr>
      </w:pPr>
      <w:r>
        <w:t>Кириленко Г.Г., Шевцов Е.В. Философия. М. : АСТ, Слово. 2009. 670 с.</w:t>
      </w:r>
    </w:p>
    <w:p w:rsidR="0091334C" w:rsidRDefault="0091334C" w:rsidP="001462E0">
      <w:pPr>
        <w:pStyle w:val="Default"/>
        <w:numPr>
          <w:ilvl w:val="0"/>
          <w:numId w:val="4"/>
        </w:numPr>
      </w:pPr>
      <w:r w:rsidRPr="001462E0">
        <w:t xml:space="preserve">Советские писатели. Автобиографии. М., 1959. Т. 1. </w:t>
      </w:r>
      <w:r>
        <w:t>290 с.</w:t>
      </w:r>
    </w:p>
    <w:p w:rsidR="0091334C" w:rsidRPr="008229D4" w:rsidRDefault="0091334C" w:rsidP="00D44BA9">
      <w:pPr>
        <w:pStyle w:val="Default"/>
        <w:numPr>
          <w:ilvl w:val="0"/>
          <w:numId w:val="4"/>
        </w:numPr>
      </w:pPr>
      <w:r w:rsidRPr="008229D4">
        <w:t>Савин О.М. Пенза литературная. Саратов</w:t>
      </w:r>
      <w:r>
        <w:t xml:space="preserve"> </w:t>
      </w:r>
      <w:r w:rsidRPr="008229D4">
        <w:t xml:space="preserve">: Приволж. кн. изд-во, 1984. 352 с. </w:t>
      </w:r>
    </w:p>
    <w:p w:rsidR="0091334C" w:rsidRPr="001462E0" w:rsidRDefault="0091334C" w:rsidP="00D67785">
      <w:pPr>
        <w:pStyle w:val="Default"/>
        <w:ind w:left="720"/>
      </w:pPr>
    </w:p>
    <w:p w:rsidR="0091334C" w:rsidRPr="001462E0" w:rsidRDefault="0091334C" w:rsidP="001462E0">
      <w:pPr>
        <w:spacing w:after="0"/>
        <w:jc w:val="both"/>
        <w:rPr>
          <w:rFonts w:ascii="Times New Roman" w:hAnsi="Times New Roman"/>
          <w:b/>
          <w:sz w:val="28"/>
          <w:szCs w:val="28"/>
        </w:rPr>
      </w:pPr>
    </w:p>
    <w:sectPr w:rsidR="0091334C" w:rsidRPr="001462E0" w:rsidSect="009079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4DB3"/>
    <w:multiLevelType w:val="hybridMultilevel"/>
    <w:tmpl w:val="37588DB8"/>
    <w:lvl w:ilvl="0" w:tplc="5CA81C8A">
      <w:start w:val="1"/>
      <w:numFmt w:val="bullet"/>
      <w:lvlText w:val="•"/>
      <w:lvlJc w:val="left"/>
      <w:pPr>
        <w:tabs>
          <w:tab w:val="num" w:pos="720"/>
        </w:tabs>
        <w:ind w:left="720" w:hanging="360"/>
      </w:pPr>
      <w:rPr>
        <w:rFonts w:ascii="Arial" w:hAnsi="Arial" w:hint="default"/>
      </w:rPr>
    </w:lvl>
    <w:lvl w:ilvl="1" w:tplc="33E6799E" w:tentative="1">
      <w:start w:val="1"/>
      <w:numFmt w:val="bullet"/>
      <w:lvlText w:val="•"/>
      <w:lvlJc w:val="left"/>
      <w:pPr>
        <w:tabs>
          <w:tab w:val="num" w:pos="1440"/>
        </w:tabs>
        <w:ind w:left="1440" w:hanging="360"/>
      </w:pPr>
      <w:rPr>
        <w:rFonts w:ascii="Arial" w:hAnsi="Arial" w:hint="default"/>
      </w:rPr>
    </w:lvl>
    <w:lvl w:ilvl="2" w:tplc="1368F9FE" w:tentative="1">
      <w:start w:val="1"/>
      <w:numFmt w:val="bullet"/>
      <w:lvlText w:val="•"/>
      <w:lvlJc w:val="left"/>
      <w:pPr>
        <w:tabs>
          <w:tab w:val="num" w:pos="2160"/>
        </w:tabs>
        <w:ind w:left="2160" w:hanging="360"/>
      </w:pPr>
      <w:rPr>
        <w:rFonts w:ascii="Arial" w:hAnsi="Arial" w:hint="default"/>
      </w:rPr>
    </w:lvl>
    <w:lvl w:ilvl="3" w:tplc="38B0170C" w:tentative="1">
      <w:start w:val="1"/>
      <w:numFmt w:val="bullet"/>
      <w:lvlText w:val="•"/>
      <w:lvlJc w:val="left"/>
      <w:pPr>
        <w:tabs>
          <w:tab w:val="num" w:pos="2880"/>
        </w:tabs>
        <w:ind w:left="2880" w:hanging="360"/>
      </w:pPr>
      <w:rPr>
        <w:rFonts w:ascii="Arial" w:hAnsi="Arial" w:hint="default"/>
      </w:rPr>
    </w:lvl>
    <w:lvl w:ilvl="4" w:tplc="652A8DA8" w:tentative="1">
      <w:start w:val="1"/>
      <w:numFmt w:val="bullet"/>
      <w:lvlText w:val="•"/>
      <w:lvlJc w:val="left"/>
      <w:pPr>
        <w:tabs>
          <w:tab w:val="num" w:pos="3600"/>
        </w:tabs>
        <w:ind w:left="3600" w:hanging="360"/>
      </w:pPr>
      <w:rPr>
        <w:rFonts w:ascii="Arial" w:hAnsi="Arial" w:hint="default"/>
      </w:rPr>
    </w:lvl>
    <w:lvl w:ilvl="5" w:tplc="DD8A996A" w:tentative="1">
      <w:start w:val="1"/>
      <w:numFmt w:val="bullet"/>
      <w:lvlText w:val="•"/>
      <w:lvlJc w:val="left"/>
      <w:pPr>
        <w:tabs>
          <w:tab w:val="num" w:pos="4320"/>
        </w:tabs>
        <w:ind w:left="4320" w:hanging="360"/>
      </w:pPr>
      <w:rPr>
        <w:rFonts w:ascii="Arial" w:hAnsi="Arial" w:hint="default"/>
      </w:rPr>
    </w:lvl>
    <w:lvl w:ilvl="6" w:tplc="FBF8DB62" w:tentative="1">
      <w:start w:val="1"/>
      <w:numFmt w:val="bullet"/>
      <w:lvlText w:val="•"/>
      <w:lvlJc w:val="left"/>
      <w:pPr>
        <w:tabs>
          <w:tab w:val="num" w:pos="5040"/>
        </w:tabs>
        <w:ind w:left="5040" w:hanging="360"/>
      </w:pPr>
      <w:rPr>
        <w:rFonts w:ascii="Arial" w:hAnsi="Arial" w:hint="default"/>
      </w:rPr>
    </w:lvl>
    <w:lvl w:ilvl="7" w:tplc="F4805208" w:tentative="1">
      <w:start w:val="1"/>
      <w:numFmt w:val="bullet"/>
      <w:lvlText w:val="•"/>
      <w:lvlJc w:val="left"/>
      <w:pPr>
        <w:tabs>
          <w:tab w:val="num" w:pos="5760"/>
        </w:tabs>
        <w:ind w:left="5760" w:hanging="360"/>
      </w:pPr>
      <w:rPr>
        <w:rFonts w:ascii="Arial" w:hAnsi="Arial" w:hint="default"/>
      </w:rPr>
    </w:lvl>
    <w:lvl w:ilvl="8" w:tplc="89AE83F2" w:tentative="1">
      <w:start w:val="1"/>
      <w:numFmt w:val="bullet"/>
      <w:lvlText w:val="•"/>
      <w:lvlJc w:val="left"/>
      <w:pPr>
        <w:tabs>
          <w:tab w:val="num" w:pos="6480"/>
        </w:tabs>
        <w:ind w:left="6480" w:hanging="360"/>
      </w:pPr>
      <w:rPr>
        <w:rFonts w:ascii="Arial" w:hAnsi="Arial" w:hint="default"/>
      </w:rPr>
    </w:lvl>
  </w:abstractNum>
  <w:abstractNum w:abstractNumId="1">
    <w:nsid w:val="1D39470A"/>
    <w:multiLevelType w:val="multilevel"/>
    <w:tmpl w:val="1A34C3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5C14414E"/>
    <w:multiLevelType w:val="multilevel"/>
    <w:tmpl w:val="0B5A019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65263562"/>
    <w:multiLevelType w:val="hybridMultilevel"/>
    <w:tmpl w:val="7E9EE434"/>
    <w:lvl w:ilvl="0" w:tplc="63505302">
      <w:start w:val="1"/>
      <w:numFmt w:val="bullet"/>
      <w:lvlText w:val="•"/>
      <w:lvlJc w:val="left"/>
      <w:pPr>
        <w:tabs>
          <w:tab w:val="num" w:pos="720"/>
        </w:tabs>
        <w:ind w:left="720" w:hanging="360"/>
      </w:pPr>
      <w:rPr>
        <w:rFonts w:ascii="Arial" w:hAnsi="Arial" w:hint="default"/>
      </w:rPr>
    </w:lvl>
    <w:lvl w:ilvl="1" w:tplc="FF2832E8" w:tentative="1">
      <w:start w:val="1"/>
      <w:numFmt w:val="bullet"/>
      <w:lvlText w:val="•"/>
      <w:lvlJc w:val="left"/>
      <w:pPr>
        <w:tabs>
          <w:tab w:val="num" w:pos="1440"/>
        </w:tabs>
        <w:ind w:left="1440" w:hanging="360"/>
      </w:pPr>
      <w:rPr>
        <w:rFonts w:ascii="Arial" w:hAnsi="Arial" w:hint="default"/>
      </w:rPr>
    </w:lvl>
    <w:lvl w:ilvl="2" w:tplc="66A429B6" w:tentative="1">
      <w:start w:val="1"/>
      <w:numFmt w:val="bullet"/>
      <w:lvlText w:val="•"/>
      <w:lvlJc w:val="left"/>
      <w:pPr>
        <w:tabs>
          <w:tab w:val="num" w:pos="2160"/>
        </w:tabs>
        <w:ind w:left="2160" w:hanging="360"/>
      </w:pPr>
      <w:rPr>
        <w:rFonts w:ascii="Arial" w:hAnsi="Arial" w:hint="default"/>
      </w:rPr>
    </w:lvl>
    <w:lvl w:ilvl="3" w:tplc="A28429FE" w:tentative="1">
      <w:start w:val="1"/>
      <w:numFmt w:val="bullet"/>
      <w:lvlText w:val="•"/>
      <w:lvlJc w:val="left"/>
      <w:pPr>
        <w:tabs>
          <w:tab w:val="num" w:pos="2880"/>
        </w:tabs>
        <w:ind w:left="2880" w:hanging="360"/>
      </w:pPr>
      <w:rPr>
        <w:rFonts w:ascii="Arial" w:hAnsi="Arial" w:hint="default"/>
      </w:rPr>
    </w:lvl>
    <w:lvl w:ilvl="4" w:tplc="707A5084" w:tentative="1">
      <w:start w:val="1"/>
      <w:numFmt w:val="bullet"/>
      <w:lvlText w:val="•"/>
      <w:lvlJc w:val="left"/>
      <w:pPr>
        <w:tabs>
          <w:tab w:val="num" w:pos="3600"/>
        </w:tabs>
        <w:ind w:left="3600" w:hanging="360"/>
      </w:pPr>
      <w:rPr>
        <w:rFonts w:ascii="Arial" w:hAnsi="Arial" w:hint="default"/>
      </w:rPr>
    </w:lvl>
    <w:lvl w:ilvl="5" w:tplc="679AED08" w:tentative="1">
      <w:start w:val="1"/>
      <w:numFmt w:val="bullet"/>
      <w:lvlText w:val="•"/>
      <w:lvlJc w:val="left"/>
      <w:pPr>
        <w:tabs>
          <w:tab w:val="num" w:pos="4320"/>
        </w:tabs>
        <w:ind w:left="4320" w:hanging="360"/>
      </w:pPr>
      <w:rPr>
        <w:rFonts w:ascii="Arial" w:hAnsi="Arial" w:hint="default"/>
      </w:rPr>
    </w:lvl>
    <w:lvl w:ilvl="6" w:tplc="F4B2074C" w:tentative="1">
      <w:start w:val="1"/>
      <w:numFmt w:val="bullet"/>
      <w:lvlText w:val="•"/>
      <w:lvlJc w:val="left"/>
      <w:pPr>
        <w:tabs>
          <w:tab w:val="num" w:pos="5040"/>
        </w:tabs>
        <w:ind w:left="5040" w:hanging="360"/>
      </w:pPr>
      <w:rPr>
        <w:rFonts w:ascii="Arial" w:hAnsi="Arial" w:hint="default"/>
      </w:rPr>
    </w:lvl>
    <w:lvl w:ilvl="7" w:tplc="405EBF56" w:tentative="1">
      <w:start w:val="1"/>
      <w:numFmt w:val="bullet"/>
      <w:lvlText w:val="•"/>
      <w:lvlJc w:val="left"/>
      <w:pPr>
        <w:tabs>
          <w:tab w:val="num" w:pos="5760"/>
        </w:tabs>
        <w:ind w:left="5760" w:hanging="360"/>
      </w:pPr>
      <w:rPr>
        <w:rFonts w:ascii="Arial" w:hAnsi="Arial" w:hint="default"/>
      </w:rPr>
    </w:lvl>
    <w:lvl w:ilvl="8" w:tplc="FE00DEE2" w:tentative="1">
      <w:start w:val="1"/>
      <w:numFmt w:val="bullet"/>
      <w:lvlText w:val="•"/>
      <w:lvlJc w:val="left"/>
      <w:pPr>
        <w:tabs>
          <w:tab w:val="num" w:pos="6480"/>
        </w:tabs>
        <w:ind w:left="6480" w:hanging="360"/>
      </w:pPr>
      <w:rPr>
        <w:rFonts w:ascii="Arial" w:hAnsi="Arial" w:hint="default"/>
      </w:rPr>
    </w:lvl>
  </w:abstractNum>
  <w:abstractNum w:abstractNumId="4">
    <w:nsid w:val="6E96324D"/>
    <w:multiLevelType w:val="hybridMultilevel"/>
    <w:tmpl w:val="CDD4BDF8"/>
    <w:lvl w:ilvl="0" w:tplc="56FEC9B8">
      <w:start w:val="1"/>
      <w:numFmt w:val="bullet"/>
      <w:lvlText w:val="•"/>
      <w:lvlJc w:val="left"/>
      <w:pPr>
        <w:tabs>
          <w:tab w:val="num" w:pos="720"/>
        </w:tabs>
        <w:ind w:left="720" w:hanging="360"/>
      </w:pPr>
      <w:rPr>
        <w:rFonts w:ascii="Arial" w:hAnsi="Arial" w:hint="default"/>
      </w:rPr>
    </w:lvl>
    <w:lvl w:ilvl="1" w:tplc="480A0874" w:tentative="1">
      <w:start w:val="1"/>
      <w:numFmt w:val="bullet"/>
      <w:lvlText w:val="•"/>
      <w:lvlJc w:val="left"/>
      <w:pPr>
        <w:tabs>
          <w:tab w:val="num" w:pos="1440"/>
        </w:tabs>
        <w:ind w:left="1440" w:hanging="360"/>
      </w:pPr>
      <w:rPr>
        <w:rFonts w:ascii="Arial" w:hAnsi="Arial" w:hint="default"/>
      </w:rPr>
    </w:lvl>
    <w:lvl w:ilvl="2" w:tplc="AA3426D6" w:tentative="1">
      <w:start w:val="1"/>
      <w:numFmt w:val="bullet"/>
      <w:lvlText w:val="•"/>
      <w:lvlJc w:val="left"/>
      <w:pPr>
        <w:tabs>
          <w:tab w:val="num" w:pos="2160"/>
        </w:tabs>
        <w:ind w:left="2160" w:hanging="360"/>
      </w:pPr>
      <w:rPr>
        <w:rFonts w:ascii="Arial" w:hAnsi="Arial" w:hint="default"/>
      </w:rPr>
    </w:lvl>
    <w:lvl w:ilvl="3" w:tplc="3FBA24D2" w:tentative="1">
      <w:start w:val="1"/>
      <w:numFmt w:val="bullet"/>
      <w:lvlText w:val="•"/>
      <w:lvlJc w:val="left"/>
      <w:pPr>
        <w:tabs>
          <w:tab w:val="num" w:pos="2880"/>
        </w:tabs>
        <w:ind w:left="2880" w:hanging="360"/>
      </w:pPr>
      <w:rPr>
        <w:rFonts w:ascii="Arial" w:hAnsi="Arial" w:hint="default"/>
      </w:rPr>
    </w:lvl>
    <w:lvl w:ilvl="4" w:tplc="00702492" w:tentative="1">
      <w:start w:val="1"/>
      <w:numFmt w:val="bullet"/>
      <w:lvlText w:val="•"/>
      <w:lvlJc w:val="left"/>
      <w:pPr>
        <w:tabs>
          <w:tab w:val="num" w:pos="3600"/>
        </w:tabs>
        <w:ind w:left="3600" w:hanging="360"/>
      </w:pPr>
      <w:rPr>
        <w:rFonts w:ascii="Arial" w:hAnsi="Arial" w:hint="default"/>
      </w:rPr>
    </w:lvl>
    <w:lvl w:ilvl="5" w:tplc="70CEFF08" w:tentative="1">
      <w:start w:val="1"/>
      <w:numFmt w:val="bullet"/>
      <w:lvlText w:val="•"/>
      <w:lvlJc w:val="left"/>
      <w:pPr>
        <w:tabs>
          <w:tab w:val="num" w:pos="4320"/>
        </w:tabs>
        <w:ind w:left="4320" w:hanging="360"/>
      </w:pPr>
      <w:rPr>
        <w:rFonts w:ascii="Arial" w:hAnsi="Arial" w:hint="default"/>
      </w:rPr>
    </w:lvl>
    <w:lvl w:ilvl="6" w:tplc="78503152" w:tentative="1">
      <w:start w:val="1"/>
      <w:numFmt w:val="bullet"/>
      <w:lvlText w:val="•"/>
      <w:lvlJc w:val="left"/>
      <w:pPr>
        <w:tabs>
          <w:tab w:val="num" w:pos="5040"/>
        </w:tabs>
        <w:ind w:left="5040" w:hanging="360"/>
      </w:pPr>
      <w:rPr>
        <w:rFonts w:ascii="Arial" w:hAnsi="Arial" w:hint="default"/>
      </w:rPr>
    </w:lvl>
    <w:lvl w:ilvl="7" w:tplc="5D84F6EC" w:tentative="1">
      <w:start w:val="1"/>
      <w:numFmt w:val="bullet"/>
      <w:lvlText w:val="•"/>
      <w:lvlJc w:val="left"/>
      <w:pPr>
        <w:tabs>
          <w:tab w:val="num" w:pos="5760"/>
        </w:tabs>
        <w:ind w:left="5760" w:hanging="360"/>
      </w:pPr>
      <w:rPr>
        <w:rFonts w:ascii="Arial" w:hAnsi="Arial" w:hint="default"/>
      </w:rPr>
    </w:lvl>
    <w:lvl w:ilvl="8" w:tplc="778CA040" w:tentative="1">
      <w:start w:val="1"/>
      <w:numFmt w:val="bullet"/>
      <w:lvlText w:val="•"/>
      <w:lvlJc w:val="left"/>
      <w:pPr>
        <w:tabs>
          <w:tab w:val="num" w:pos="6480"/>
        </w:tabs>
        <w:ind w:left="6480" w:hanging="360"/>
      </w:pPr>
      <w:rPr>
        <w:rFonts w:ascii="Arial" w:hAnsi="Arial" w:hint="default"/>
      </w:rPr>
    </w:lvl>
  </w:abstractNum>
  <w:abstractNum w:abstractNumId="5">
    <w:nsid w:val="7BD027D5"/>
    <w:multiLevelType w:val="hybridMultilevel"/>
    <w:tmpl w:val="F0E6571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52DE"/>
    <w:rsid w:val="000B793D"/>
    <w:rsid w:val="001462E0"/>
    <w:rsid w:val="00176AF2"/>
    <w:rsid w:val="00205CF9"/>
    <w:rsid w:val="00245F78"/>
    <w:rsid w:val="00343581"/>
    <w:rsid w:val="003B7CAC"/>
    <w:rsid w:val="003F7277"/>
    <w:rsid w:val="0049446B"/>
    <w:rsid w:val="005073E7"/>
    <w:rsid w:val="0052342A"/>
    <w:rsid w:val="00590916"/>
    <w:rsid w:val="0059685C"/>
    <w:rsid w:val="00623E82"/>
    <w:rsid w:val="00632E16"/>
    <w:rsid w:val="006B6A5F"/>
    <w:rsid w:val="007C6641"/>
    <w:rsid w:val="008229D4"/>
    <w:rsid w:val="00877A27"/>
    <w:rsid w:val="0090796D"/>
    <w:rsid w:val="0091334C"/>
    <w:rsid w:val="0092150E"/>
    <w:rsid w:val="00976606"/>
    <w:rsid w:val="009E4CA3"/>
    <w:rsid w:val="00A60715"/>
    <w:rsid w:val="00AA38E4"/>
    <w:rsid w:val="00AC35A1"/>
    <w:rsid w:val="00B46F57"/>
    <w:rsid w:val="00BA3075"/>
    <w:rsid w:val="00C07FD8"/>
    <w:rsid w:val="00C152DE"/>
    <w:rsid w:val="00CD26B7"/>
    <w:rsid w:val="00D423BA"/>
    <w:rsid w:val="00D44BA9"/>
    <w:rsid w:val="00D67785"/>
    <w:rsid w:val="00DD4802"/>
    <w:rsid w:val="00EC7C49"/>
    <w:rsid w:val="00F713CD"/>
    <w:rsid w:val="00F7409F"/>
    <w:rsid w:val="00FF71E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96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1462E0"/>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rsid w:val="00523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34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0887524">
      <w:marLeft w:val="0"/>
      <w:marRight w:val="0"/>
      <w:marTop w:val="0"/>
      <w:marBottom w:val="0"/>
      <w:divBdr>
        <w:top w:val="none" w:sz="0" w:space="0" w:color="auto"/>
        <w:left w:val="none" w:sz="0" w:space="0" w:color="auto"/>
        <w:bottom w:val="none" w:sz="0" w:space="0" w:color="auto"/>
        <w:right w:val="none" w:sz="0" w:space="0" w:color="auto"/>
      </w:divBdr>
      <w:divsChild>
        <w:div w:id="1590887533">
          <w:marLeft w:val="547"/>
          <w:marRight w:val="0"/>
          <w:marTop w:val="130"/>
          <w:marBottom w:val="0"/>
          <w:divBdr>
            <w:top w:val="none" w:sz="0" w:space="0" w:color="auto"/>
            <w:left w:val="none" w:sz="0" w:space="0" w:color="auto"/>
            <w:bottom w:val="none" w:sz="0" w:space="0" w:color="auto"/>
            <w:right w:val="none" w:sz="0" w:space="0" w:color="auto"/>
          </w:divBdr>
        </w:div>
      </w:divsChild>
    </w:div>
    <w:div w:id="1590887525">
      <w:marLeft w:val="0"/>
      <w:marRight w:val="0"/>
      <w:marTop w:val="0"/>
      <w:marBottom w:val="0"/>
      <w:divBdr>
        <w:top w:val="none" w:sz="0" w:space="0" w:color="auto"/>
        <w:left w:val="none" w:sz="0" w:space="0" w:color="auto"/>
        <w:bottom w:val="none" w:sz="0" w:space="0" w:color="auto"/>
        <w:right w:val="none" w:sz="0" w:space="0" w:color="auto"/>
      </w:divBdr>
      <w:divsChild>
        <w:div w:id="1590887528">
          <w:marLeft w:val="547"/>
          <w:marRight w:val="0"/>
          <w:marTop w:val="130"/>
          <w:marBottom w:val="0"/>
          <w:divBdr>
            <w:top w:val="none" w:sz="0" w:space="0" w:color="auto"/>
            <w:left w:val="none" w:sz="0" w:space="0" w:color="auto"/>
            <w:bottom w:val="none" w:sz="0" w:space="0" w:color="auto"/>
            <w:right w:val="none" w:sz="0" w:space="0" w:color="auto"/>
          </w:divBdr>
        </w:div>
      </w:divsChild>
    </w:div>
    <w:div w:id="1590887526">
      <w:marLeft w:val="0"/>
      <w:marRight w:val="0"/>
      <w:marTop w:val="0"/>
      <w:marBottom w:val="0"/>
      <w:divBdr>
        <w:top w:val="none" w:sz="0" w:space="0" w:color="auto"/>
        <w:left w:val="none" w:sz="0" w:space="0" w:color="auto"/>
        <w:bottom w:val="none" w:sz="0" w:space="0" w:color="auto"/>
        <w:right w:val="none" w:sz="0" w:space="0" w:color="auto"/>
      </w:divBdr>
    </w:div>
    <w:div w:id="1590887527">
      <w:marLeft w:val="0"/>
      <w:marRight w:val="0"/>
      <w:marTop w:val="0"/>
      <w:marBottom w:val="0"/>
      <w:divBdr>
        <w:top w:val="none" w:sz="0" w:space="0" w:color="auto"/>
        <w:left w:val="none" w:sz="0" w:space="0" w:color="auto"/>
        <w:bottom w:val="none" w:sz="0" w:space="0" w:color="auto"/>
        <w:right w:val="none" w:sz="0" w:space="0" w:color="auto"/>
      </w:divBdr>
    </w:div>
    <w:div w:id="1590887529">
      <w:marLeft w:val="0"/>
      <w:marRight w:val="0"/>
      <w:marTop w:val="0"/>
      <w:marBottom w:val="0"/>
      <w:divBdr>
        <w:top w:val="none" w:sz="0" w:space="0" w:color="auto"/>
        <w:left w:val="none" w:sz="0" w:space="0" w:color="auto"/>
        <w:bottom w:val="none" w:sz="0" w:space="0" w:color="auto"/>
        <w:right w:val="none" w:sz="0" w:space="0" w:color="auto"/>
      </w:divBdr>
      <w:divsChild>
        <w:div w:id="1590887530">
          <w:marLeft w:val="547"/>
          <w:marRight w:val="0"/>
          <w:marTop w:val="144"/>
          <w:marBottom w:val="0"/>
          <w:divBdr>
            <w:top w:val="none" w:sz="0" w:space="0" w:color="auto"/>
            <w:left w:val="none" w:sz="0" w:space="0" w:color="auto"/>
            <w:bottom w:val="none" w:sz="0" w:space="0" w:color="auto"/>
            <w:right w:val="none" w:sz="0" w:space="0" w:color="auto"/>
          </w:divBdr>
        </w:div>
        <w:div w:id="1590887531">
          <w:marLeft w:val="547"/>
          <w:marRight w:val="0"/>
          <w:marTop w:val="144"/>
          <w:marBottom w:val="0"/>
          <w:divBdr>
            <w:top w:val="none" w:sz="0" w:space="0" w:color="auto"/>
            <w:left w:val="none" w:sz="0" w:space="0" w:color="auto"/>
            <w:bottom w:val="none" w:sz="0" w:space="0" w:color="auto"/>
            <w:right w:val="none" w:sz="0" w:space="0" w:color="auto"/>
          </w:divBdr>
        </w:div>
        <w:div w:id="1590887532">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1192</Words>
  <Characters>6801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Penza</dc:creator>
  <cp:keywords/>
  <dc:description/>
  <cp:lastModifiedBy>User</cp:lastModifiedBy>
  <cp:revision>3</cp:revision>
  <dcterms:created xsi:type="dcterms:W3CDTF">2024-11-18T14:53:00Z</dcterms:created>
  <dcterms:modified xsi:type="dcterms:W3CDTF">2024-12-15T05:31:00Z</dcterms:modified>
</cp:coreProperties>
</file>