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80CAD" w14:textId="5879EA16" w:rsidR="001A2363" w:rsidRPr="005E700F" w:rsidRDefault="001A2363" w:rsidP="005E70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700F">
        <w:rPr>
          <w:color w:val="000000"/>
          <w:sz w:val="28"/>
          <w:szCs w:val="28"/>
        </w:rPr>
        <w:t xml:space="preserve">Выступление </w:t>
      </w:r>
      <w:r w:rsidR="005E700F" w:rsidRPr="005E700F">
        <w:rPr>
          <w:color w:val="000000"/>
          <w:sz w:val="28"/>
          <w:szCs w:val="28"/>
        </w:rPr>
        <w:t xml:space="preserve">академика РАН </w:t>
      </w:r>
      <w:proofErr w:type="spellStart"/>
      <w:r w:rsidRPr="005E700F">
        <w:rPr>
          <w:color w:val="000000"/>
          <w:sz w:val="28"/>
          <w:szCs w:val="28"/>
        </w:rPr>
        <w:t>А.А.Чибилева</w:t>
      </w:r>
      <w:proofErr w:type="spellEnd"/>
    </w:p>
    <w:p w14:paraId="47E591EB" w14:textId="581631CC" w:rsidR="001A2363" w:rsidRPr="005E700F" w:rsidRDefault="001A2363" w:rsidP="005E70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E700F">
        <w:rPr>
          <w:color w:val="000000"/>
          <w:sz w:val="28"/>
          <w:szCs w:val="28"/>
        </w:rPr>
        <w:t>на заседании Координационного совета по экологическому благополучию</w:t>
      </w:r>
    </w:p>
    <w:p w14:paraId="4D1BBF42" w14:textId="6431A221" w:rsidR="001A2363" w:rsidRPr="005E700F" w:rsidRDefault="001A2363" w:rsidP="005E70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700F">
        <w:rPr>
          <w:color w:val="000000"/>
          <w:sz w:val="28"/>
          <w:szCs w:val="28"/>
        </w:rPr>
        <w:t>при Общественной палате РФ по проекту федерального закона «О внесении изменений в статью 60 Федерального закона «Об охране окружающей среды»</w:t>
      </w:r>
    </w:p>
    <w:p w14:paraId="5F25B6FC" w14:textId="2288F809" w:rsidR="001A2363" w:rsidRPr="005E700F" w:rsidRDefault="001A2363" w:rsidP="005E70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E700F">
        <w:rPr>
          <w:sz w:val="28"/>
          <w:szCs w:val="28"/>
        </w:rPr>
        <w:t>02.07.2021 г.</w:t>
      </w:r>
    </w:p>
    <w:p w14:paraId="728C8DDB" w14:textId="152AEF57" w:rsidR="001A2363" w:rsidRPr="001A2363" w:rsidRDefault="001A2363" w:rsidP="001A2363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7E86C1F3" w14:textId="5A807E34" w:rsidR="001A2363" w:rsidRPr="00021756" w:rsidRDefault="001A2363" w:rsidP="001A23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>Сегодня мы обсуждаем, на первый взгляд, малозаметную поправку в статью 60 Федерального закона «Об охране окружающей среды»</w:t>
      </w:r>
      <w:r w:rsidR="005E700F" w:rsidRPr="00021756">
        <w:rPr>
          <w:sz w:val="28"/>
          <w:szCs w:val="28"/>
        </w:rPr>
        <w:t xml:space="preserve"> от 10 января 2002 года № 7-ФЗ</w:t>
      </w:r>
      <w:r w:rsidRPr="00021756">
        <w:rPr>
          <w:sz w:val="28"/>
          <w:szCs w:val="28"/>
        </w:rPr>
        <w:t>. На самом деле она является очередным звеном в длинной цепи инициатив заинтересованных хозяйствующих субъектов, которые вносит МПР Российской Федерации и его аналогичные подразделения в регионах страны.</w:t>
      </w:r>
    </w:p>
    <w:p w14:paraId="4EE8A43D" w14:textId="6D1F1C56" w:rsidR="001A2363" w:rsidRPr="00021756" w:rsidRDefault="001A2363" w:rsidP="001A23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>Подоплекой этих инициатив являются:</w:t>
      </w:r>
    </w:p>
    <w:p w14:paraId="5D8EF4B2" w14:textId="2B71792C" w:rsidR="001A2363" w:rsidRPr="00021756" w:rsidRDefault="001A2363" w:rsidP="005E70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>во-первых, тенденция, которую мы наблюдаем на государственном уровне, направленная на ослабление природоохранных режимов на территории особо охраняемых территорий. Например, с 1995 года в Федеральный закон об ООПТ внесено уже более 40 поправок такого рода;</w:t>
      </w:r>
    </w:p>
    <w:p w14:paraId="0EA81FF2" w14:textId="088AA6E1" w:rsidR="001A2363" w:rsidRPr="00021756" w:rsidRDefault="001A2363" w:rsidP="005E70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>во-вторых, с 2000 года в стране отсутствует самостоятельный независимый орган, отвечающий за охрану Природы как таковую;</w:t>
      </w:r>
    </w:p>
    <w:p w14:paraId="4A30C31B" w14:textId="16F30629" w:rsidR="001A2363" w:rsidRPr="00021756" w:rsidRDefault="001A2363" w:rsidP="005E70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>в-третьих, в самом названии Федерального закона нет слова Природа, а есть «окружающая среда». Дословно, «окружающее окружение» – безликая среда, окружающая человека, Природы нет!</w:t>
      </w:r>
    </w:p>
    <w:p w14:paraId="04401AAE" w14:textId="0DBA170C" w:rsidR="001A2363" w:rsidRPr="00021756" w:rsidRDefault="001A2363" w:rsidP="005E70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>в-четвертых, основная цель МПР – использование природных ресурсов – недропользование и другие виды хозяйственной деятельности, связанные с эксплуатацией природных ресурсов.</w:t>
      </w:r>
    </w:p>
    <w:p w14:paraId="11E5D364" w14:textId="05AF68DE" w:rsidR="001A2363" w:rsidRPr="00021756" w:rsidRDefault="001A2363" w:rsidP="001A23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 xml:space="preserve">Из этого следует, что </w:t>
      </w:r>
      <w:r w:rsidR="00021756">
        <w:rPr>
          <w:sz w:val="28"/>
          <w:szCs w:val="28"/>
        </w:rPr>
        <w:t xml:space="preserve">выглядит не логичным, что </w:t>
      </w:r>
      <w:r w:rsidRPr="00021756">
        <w:rPr>
          <w:sz w:val="28"/>
          <w:szCs w:val="28"/>
        </w:rPr>
        <w:t>данное министерство выступа</w:t>
      </w:r>
      <w:r w:rsidR="00021756">
        <w:rPr>
          <w:sz w:val="28"/>
          <w:szCs w:val="28"/>
        </w:rPr>
        <w:t>е</w:t>
      </w:r>
      <w:r w:rsidRPr="00021756">
        <w:rPr>
          <w:sz w:val="28"/>
          <w:szCs w:val="28"/>
        </w:rPr>
        <w:t xml:space="preserve">т с инициативой об изменении законодательства по охране Природы, в данном случае </w:t>
      </w:r>
      <w:r w:rsidR="005E700F" w:rsidRPr="00021756">
        <w:rPr>
          <w:sz w:val="28"/>
          <w:szCs w:val="28"/>
        </w:rPr>
        <w:t xml:space="preserve">– </w:t>
      </w:r>
      <w:r w:rsidRPr="00021756">
        <w:rPr>
          <w:sz w:val="28"/>
          <w:szCs w:val="28"/>
        </w:rPr>
        <w:t>регламентировать охрану и использование видов, занесенных в Красную книгу.</w:t>
      </w:r>
    </w:p>
    <w:p w14:paraId="6F793EA6" w14:textId="242FB75F" w:rsidR="005E700F" w:rsidRPr="00021756" w:rsidRDefault="00902011" w:rsidP="001A23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 xml:space="preserve">На практике подобное действие в отношении животных, занесенных в Красную книгу, действует с 1997 года, а приказом МПР РФ от 18 февраля 2013 года № 60 был утвержден Административный регламент по выдаче разрешений на добывание объектов животного и растительного мира, занесенных в Красную книгу Российской Федерации. </w:t>
      </w:r>
      <w:r w:rsidR="005E700F" w:rsidRPr="00021756">
        <w:rPr>
          <w:sz w:val="28"/>
          <w:szCs w:val="28"/>
        </w:rPr>
        <w:t xml:space="preserve">Во многих регионах </w:t>
      </w:r>
      <w:r w:rsidRPr="00021756">
        <w:rPr>
          <w:sz w:val="28"/>
          <w:szCs w:val="28"/>
        </w:rPr>
        <w:t xml:space="preserve">осуществляется так называемая транслокация редких видов с зон отвода линейных сооружений, горных объектов и строительных площадок. В отношении некоторых видов растений, не требовательных к местообитаниям, это осуществляется без больших потерь. Но значительное число видов, занесенных в Красную книгу, являются эндемиками, узколокальными эндемиками или реликтами, которые не могут обитать в иных </w:t>
      </w:r>
      <w:r w:rsidRPr="00021756">
        <w:rPr>
          <w:sz w:val="28"/>
          <w:szCs w:val="28"/>
        </w:rPr>
        <w:lastRenderedPageBreak/>
        <w:t>условиях – они и сохранились локально в убежищах-</w:t>
      </w:r>
      <w:proofErr w:type="spellStart"/>
      <w:r w:rsidRPr="00021756">
        <w:rPr>
          <w:sz w:val="28"/>
          <w:szCs w:val="28"/>
        </w:rPr>
        <w:t>рефугиях</w:t>
      </w:r>
      <w:proofErr w:type="spellEnd"/>
      <w:r w:rsidRPr="00021756">
        <w:rPr>
          <w:sz w:val="28"/>
          <w:szCs w:val="28"/>
        </w:rPr>
        <w:t>, созданных самой Природой, которые человек повторить не может.</w:t>
      </w:r>
    </w:p>
    <w:p w14:paraId="7ED08898" w14:textId="507D3769" w:rsidR="00902011" w:rsidRPr="00021756" w:rsidRDefault="00902011" w:rsidP="001A23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>Большинство краснокнижных видов, особенно эндемиков и реликтов, невозможно вырастить в огородных условиях. Этим занимаются с переменным успехом, с большими затратами и научным обоснованием Ботанические сады. Однако задача Охраны Природы и российской идеи заповедного дела – сохранение естественных местообитаний, которые снижают риски потерь биоразнообразия.</w:t>
      </w:r>
    </w:p>
    <w:p w14:paraId="3143058D" w14:textId="4F7A86A0" w:rsidR="00902011" w:rsidRPr="00021756" w:rsidRDefault="00902011" w:rsidP="001A23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 xml:space="preserve">В связи с этим считаю необходимым </w:t>
      </w:r>
      <w:r w:rsidRPr="00021756">
        <w:rPr>
          <w:b/>
          <w:sz w:val="28"/>
          <w:szCs w:val="28"/>
        </w:rPr>
        <w:t>не рекомендовать</w:t>
      </w:r>
      <w:r w:rsidRPr="00021756">
        <w:rPr>
          <w:sz w:val="28"/>
          <w:szCs w:val="28"/>
        </w:rPr>
        <w:t xml:space="preserve"> принятие изменений в статью 60 Федерального закона «Об охране окружающей среды» в том виде, в котором она изменена в проекте, по следующим причинам:</w:t>
      </w:r>
    </w:p>
    <w:p w14:paraId="2A8B7993" w14:textId="5A0D3EC7" w:rsidR="00E8794A" w:rsidRPr="00021756" w:rsidRDefault="00192D49" w:rsidP="00192D4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>во-первых, не ясно, что подразумевается под словом «использование» объектов растительного мира, принадлежащих к видам, занесенным в Красную книгу Российской Федерации (то добывание, добыча, теперь – использование);</w:t>
      </w:r>
    </w:p>
    <w:p w14:paraId="492E34E7" w14:textId="24CFC67E" w:rsidR="00192D49" w:rsidRPr="00021756" w:rsidRDefault="00192D49" w:rsidP="00192D4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>во-вторых, что означает «в исключительных случаях» – это что, закрытый список случаев «для служебного пользования» или «секретно»?</w:t>
      </w:r>
    </w:p>
    <w:p w14:paraId="67FB4951" w14:textId="194E8FC5" w:rsidR="00192D49" w:rsidRPr="00021756" w:rsidRDefault="00192D49" w:rsidP="00192D4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>в-третьих, кто должен давать заключение-разрешение на так называемое «использование</w:t>
      </w:r>
      <w:r w:rsidR="000B7E51" w:rsidRPr="00021756">
        <w:rPr>
          <w:sz w:val="28"/>
          <w:szCs w:val="28"/>
        </w:rPr>
        <w:t>»</w:t>
      </w:r>
      <w:r w:rsidRPr="00021756">
        <w:rPr>
          <w:sz w:val="28"/>
          <w:szCs w:val="28"/>
        </w:rPr>
        <w:t xml:space="preserve"> объектов растительного мира, принадлежащих к видам, занесенным в Красную книгу РФ</w:t>
      </w:r>
      <w:r w:rsidR="000B7E51" w:rsidRPr="00021756">
        <w:rPr>
          <w:sz w:val="28"/>
          <w:szCs w:val="28"/>
        </w:rPr>
        <w:t>?</w:t>
      </w:r>
      <w:r w:rsidRPr="00021756">
        <w:rPr>
          <w:sz w:val="28"/>
          <w:szCs w:val="28"/>
        </w:rPr>
        <w:t xml:space="preserve"> (по нашему мнению, оно должно выдаваться на основе компетентного независимого научного заключения);</w:t>
      </w:r>
    </w:p>
    <w:p w14:paraId="66718DDA" w14:textId="5370A9BC" w:rsidR="00192D49" w:rsidRPr="00021756" w:rsidRDefault="00192D49" w:rsidP="00192D4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21756">
        <w:rPr>
          <w:sz w:val="28"/>
          <w:szCs w:val="28"/>
        </w:rPr>
        <w:t>в-четвертых, упомянутый в проекте «уполномоченный орган исполнительной власти», который должен выдавать разрешение на использование, не должен быть в подчинении М</w:t>
      </w:r>
      <w:r w:rsidR="00021756">
        <w:rPr>
          <w:sz w:val="28"/>
          <w:szCs w:val="28"/>
        </w:rPr>
        <w:t>инистерства природных ресурсов</w:t>
      </w:r>
      <w:r w:rsidRPr="00021756">
        <w:rPr>
          <w:sz w:val="28"/>
          <w:szCs w:val="28"/>
        </w:rPr>
        <w:t>, которое заинтересовано именно в «использовании», в природопользовании, а не охране Природы!</w:t>
      </w:r>
    </w:p>
    <w:p w14:paraId="7D892180" w14:textId="1F39D34D" w:rsidR="005E700F" w:rsidRPr="00021756" w:rsidRDefault="00021756" w:rsidP="00192D49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в одном ведомстве совмещать и эксплуатацию природных ресурсов и охрану остатков дикой Природы и редких биологических видов!</w:t>
      </w:r>
      <w:bookmarkStart w:id="0" w:name="_GoBack"/>
      <w:bookmarkEnd w:id="0"/>
    </w:p>
    <w:p w14:paraId="385F63A5" w14:textId="77777777" w:rsidR="001A2363" w:rsidRPr="00021756" w:rsidRDefault="001A2363" w:rsidP="00192D49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885FB60" w14:textId="77777777" w:rsidR="00A35208" w:rsidRPr="00021756" w:rsidRDefault="00A35208" w:rsidP="00192D49">
      <w:pPr>
        <w:tabs>
          <w:tab w:val="left" w:pos="993"/>
        </w:tabs>
        <w:ind w:firstLine="709"/>
        <w:rPr>
          <w:sz w:val="28"/>
          <w:szCs w:val="28"/>
        </w:rPr>
      </w:pPr>
    </w:p>
    <w:sectPr w:rsidR="00A35208" w:rsidRPr="00021756" w:rsidSect="000B7E51">
      <w:footerReference w:type="default" r:id="rId7"/>
      <w:pgSz w:w="11906" w:h="16838"/>
      <w:pgMar w:top="1560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BF17B" w14:textId="77777777" w:rsidR="009E0671" w:rsidRDefault="009E0671" w:rsidP="00192D49">
      <w:pPr>
        <w:spacing w:after="0" w:line="240" w:lineRule="auto"/>
      </w:pPr>
      <w:r>
        <w:separator/>
      </w:r>
    </w:p>
  </w:endnote>
  <w:endnote w:type="continuationSeparator" w:id="0">
    <w:p w14:paraId="2B6CC0D1" w14:textId="77777777" w:rsidR="009E0671" w:rsidRDefault="009E0671" w:rsidP="0019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61361"/>
      <w:docPartObj>
        <w:docPartGallery w:val="Page Numbers (Bottom of Page)"/>
        <w:docPartUnique/>
      </w:docPartObj>
    </w:sdtPr>
    <w:sdtEndPr/>
    <w:sdtContent>
      <w:p w14:paraId="0B1D8379" w14:textId="4C21D55B" w:rsidR="00192D49" w:rsidRDefault="00192D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3DC6E0" w14:textId="77777777" w:rsidR="00192D49" w:rsidRDefault="00192D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1ACB3" w14:textId="77777777" w:rsidR="009E0671" w:rsidRDefault="009E0671" w:rsidP="00192D49">
      <w:pPr>
        <w:spacing w:after="0" w:line="240" w:lineRule="auto"/>
      </w:pPr>
      <w:r>
        <w:separator/>
      </w:r>
    </w:p>
  </w:footnote>
  <w:footnote w:type="continuationSeparator" w:id="0">
    <w:p w14:paraId="0B15CE07" w14:textId="77777777" w:rsidR="009E0671" w:rsidRDefault="009E0671" w:rsidP="00192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F337E"/>
    <w:multiLevelType w:val="hybridMultilevel"/>
    <w:tmpl w:val="59429B1E"/>
    <w:lvl w:ilvl="0" w:tplc="F53A49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97"/>
    <w:rsid w:val="00021756"/>
    <w:rsid w:val="00087E97"/>
    <w:rsid w:val="000B7E51"/>
    <w:rsid w:val="000C78CA"/>
    <w:rsid w:val="0014750A"/>
    <w:rsid w:val="00192D49"/>
    <w:rsid w:val="001A2363"/>
    <w:rsid w:val="005E700F"/>
    <w:rsid w:val="00902011"/>
    <w:rsid w:val="00923CAF"/>
    <w:rsid w:val="009E0671"/>
    <w:rsid w:val="00A35208"/>
    <w:rsid w:val="00E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2D7B"/>
  <w15:chartTrackingRefBased/>
  <w15:docId w15:val="{BE3E781F-3E02-43E9-96FF-9693EA7A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D49"/>
  </w:style>
  <w:style w:type="paragraph" w:styleId="a6">
    <w:name w:val="footer"/>
    <w:basedOn w:val="a"/>
    <w:link w:val="a7"/>
    <w:uiPriority w:val="99"/>
    <w:unhideWhenUsed/>
    <w:rsid w:val="0019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Вельмовская Татьяна</dc:creator>
  <cp:keywords/>
  <dc:description/>
  <cp:lastModifiedBy>Вельмовская Татьяна</cp:lastModifiedBy>
  <cp:revision>4</cp:revision>
  <cp:lastPrinted>2021-07-02T08:43:00Z</cp:lastPrinted>
  <dcterms:created xsi:type="dcterms:W3CDTF">2021-07-02T07:44:00Z</dcterms:created>
  <dcterms:modified xsi:type="dcterms:W3CDTF">2021-07-02T10:41:00Z</dcterms:modified>
</cp:coreProperties>
</file>