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BED" w:rsidRPr="00A53BED" w:rsidRDefault="00A53BED" w:rsidP="00A53BED">
      <w:pPr>
        <w:spacing w:before="100" w:beforeAutospacing="1" w:after="100" w:afterAutospacing="1" w:line="240" w:lineRule="auto"/>
        <w:ind w:left="-709"/>
        <w:rPr>
          <w:rFonts w:ascii="Times New Roman" w:eastAsia="Times New Roman" w:hAnsi="Times New Roman" w:cs="Times New Roman"/>
          <w:sz w:val="24"/>
          <w:szCs w:val="24"/>
          <w:lang w:eastAsia="ru-RU"/>
        </w:rPr>
      </w:pPr>
      <w:r w:rsidRPr="00A53BED">
        <w:rPr>
          <w:rFonts w:ascii="Times New Roman" w:eastAsia="Times New Roman" w:hAnsi="Times New Roman" w:cs="Times New Roman"/>
          <w:noProof/>
          <w:sz w:val="24"/>
          <w:szCs w:val="24"/>
          <w:lang w:eastAsia="ru-RU"/>
        </w:rPr>
        <w:drawing>
          <wp:inline distT="0" distB="0" distL="0" distR="0">
            <wp:extent cx="7514230" cy="10690167"/>
            <wp:effectExtent l="0" t="0" r="0" b="0"/>
            <wp:docPr id="2" name="Рисунок 2" descr="C:\Users\chgu\Desktop\арчиковские чтения 2025\арчиковские чтения 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gu\Desktop\арчиковские чтения 2025\арчиковские чтения 202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2384" cy="10730221"/>
                    </a:xfrm>
                    <a:prstGeom prst="rect">
                      <a:avLst/>
                    </a:prstGeom>
                    <a:noFill/>
                    <a:ln>
                      <a:noFill/>
                    </a:ln>
                  </pic:spPr>
                </pic:pic>
              </a:graphicData>
            </a:graphic>
          </wp:inline>
        </w:drawing>
      </w:r>
    </w:p>
    <w:p w:rsidR="007F2546" w:rsidRDefault="007F2546" w:rsidP="002A7FED">
      <w:pPr>
        <w:spacing w:after="0" w:line="360" w:lineRule="auto"/>
        <w:ind w:left="284" w:right="118"/>
        <w:jc w:val="right"/>
        <w:rPr>
          <w:rFonts w:ascii="Times New Roman" w:hAnsi="Times New Roman" w:cs="Times New Roman"/>
          <w:i/>
          <w:color w:val="002060"/>
          <w:sz w:val="14"/>
          <w:szCs w:val="14"/>
        </w:rPr>
      </w:pPr>
    </w:p>
    <w:p w:rsidR="00A53BED" w:rsidRDefault="00A53BED" w:rsidP="002A7FED">
      <w:pPr>
        <w:spacing w:after="0" w:line="360" w:lineRule="auto"/>
        <w:ind w:left="284" w:right="118"/>
        <w:jc w:val="right"/>
        <w:rPr>
          <w:rFonts w:ascii="Times New Roman" w:hAnsi="Times New Roman" w:cs="Times New Roman"/>
          <w:i/>
          <w:color w:val="002060"/>
          <w:sz w:val="14"/>
          <w:szCs w:val="14"/>
        </w:rPr>
      </w:pPr>
    </w:p>
    <w:p w:rsidR="00A53BED" w:rsidRDefault="00A53BED" w:rsidP="002A7FED">
      <w:pPr>
        <w:spacing w:after="0" w:line="360" w:lineRule="auto"/>
        <w:ind w:left="284" w:right="118"/>
        <w:jc w:val="right"/>
        <w:rPr>
          <w:rFonts w:ascii="Times New Roman" w:hAnsi="Times New Roman" w:cs="Times New Roman"/>
          <w:i/>
          <w:color w:val="002060"/>
          <w:sz w:val="14"/>
          <w:szCs w:val="14"/>
        </w:rPr>
      </w:pPr>
    </w:p>
    <w:p w:rsidR="0026371C" w:rsidRDefault="0026371C" w:rsidP="002A7FED">
      <w:pPr>
        <w:spacing w:after="0" w:line="360" w:lineRule="auto"/>
        <w:ind w:left="284" w:right="118"/>
        <w:jc w:val="right"/>
        <w:rPr>
          <w:rFonts w:ascii="Times New Roman" w:hAnsi="Times New Roman" w:cs="Times New Roman"/>
          <w:i/>
          <w:color w:val="002060"/>
          <w:sz w:val="14"/>
          <w:szCs w:val="14"/>
        </w:rPr>
      </w:pPr>
      <w:r>
        <w:rPr>
          <w:rFonts w:ascii="Times New Roman" w:hAnsi="Times New Roman" w:cs="Times New Roman"/>
          <w:i/>
          <w:color w:val="002060"/>
          <w:sz w:val="14"/>
          <w:szCs w:val="14"/>
        </w:rPr>
        <w:t>Всероссийская научно-практическая конференция</w:t>
      </w:r>
    </w:p>
    <w:p w:rsidR="0026371C" w:rsidRDefault="0026371C" w:rsidP="002A7FED">
      <w:pPr>
        <w:spacing w:after="0" w:line="360" w:lineRule="auto"/>
        <w:ind w:left="284" w:right="118"/>
        <w:jc w:val="right"/>
        <w:rPr>
          <w:rFonts w:ascii="Times New Roman" w:hAnsi="Times New Roman" w:cs="Times New Roman"/>
          <w:i/>
          <w:color w:val="002060"/>
          <w:sz w:val="14"/>
          <w:szCs w:val="14"/>
          <w:u w:val="single"/>
        </w:rPr>
      </w:pPr>
      <w:r>
        <w:rPr>
          <w:rFonts w:ascii="Times New Roman" w:hAnsi="Times New Roman" w:cs="Times New Roman"/>
          <w:b/>
          <w:bCs/>
          <w:i/>
          <w:color w:val="002060"/>
          <w:sz w:val="14"/>
          <w:szCs w:val="14"/>
        </w:rPr>
        <w:t xml:space="preserve"> </w:t>
      </w:r>
      <w:r>
        <w:rPr>
          <w:rFonts w:ascii="Times New Roman" w:hAnsi="Times New Roman" w:cs="Times New Roman"/>
          <w:b/>
          <w:bCs/>
          <w:i/>
          <w:color w:val="002060"/>
          <w:sz w:val="14"/>
          <w:szCs w:val="14"/>
          <w:u w:val="single"/>
        </w:rPr>
        <w:t xml:space="preserve">«АРЧИКОВСКИЕ ЧТЕНИЯ – 2025: СИНТЕЗ ГЕОГРАФИЧЕСКОЙ НАУКИ, ПРИКЛАДНЫХ ИССЛЕДОВАНИЙ, ОПЫТА И МОЛОДОСТИ» </w:t>
      </w:r>
    </w:p>
    <w:p w:rsidR="0026371C" w:rsidRDefault="0026371C" w:rsidP="002A7FED">
      <w:pPr>
        <w:spacing w:after="0" w:line="360" w:lineRule="auto"/>
        <w:ind w:left="284" w:right="118"/>
        <w:jc w:val="center"/>
        <w:rPr>
          <w:rFonts w:ascii="Times New Roman" w:hAnsi="Times New Roman" w:cs="Times New Roman"/>
          <w:sz w:val="24"/>
          <w:szCs w:val="24"/>
        </w:rPr>
      </w:pPr>
    </w:p>
    <w:p w:rsidR="0026371C" w:rsidRDefault="0026371C" w:rsidP="002A7FED">
      <w:pPr>
        <w:spacing w:after="0" w:line="240" w:lineRule="auto"/>
        <w:ind w:left="284" w:right="118"/>
        <w:jc w:val="center"/>
        <w:rPr>
          <w:rFonts w:ascii="Times New Roman" w:hAnsi="Times New Roman" w:cs="Times New Roman"/>
          <w:sz w:val="24"/>
          <w:szCs w:val="24"/>
        </w:rPr>
      </w:pPr>
      <w:r w:rsidRPr="000972DE">
        <w:rPr>
          <w:rFonts w:ascii="Times New Roman" w:hAnsi="Times New Roman" w:cs="Times New Roman"/>
          <w:bCs/>
          <w:sz w:val="24"/>
          <w:szCs w:val="24"/>
        </w:rPr>
        <w:t>Целью</w:t>
      </w:r>
      <w:r>
        <w:rPr>
          <w:rFonts w:ascii="Times New Roman" w:hAnsi="Times New Roman" w:cs="Times New Roman"/>
          <w:sz w:val="24"/>
          <w:szCs w:val="24"/>
        </w:rPr>
        <w:t xml:space="preserve"> конференции является обсуждение актуальных географических </w:t>
      </w:r>
    </w:p>
    <w:p w:rsidR="0026371C" w:rsidRDefault="0026371C" w:rsidP="002A7FED">
      <w:pPr>
        <w:spacing w:after="0" w:line="240" w:lineRule="auto"/>
        <w:ind w:left="284" w:right="118"/>
        <w:jc w:val="center"/>
        <w:rPr>
          <w:rFonts w:ascii="Times New Roman" w:hAnsi="Times New Roman" w:cs="Times New Roman"/>
          <w:sz w:val="24"/>
          <w:szCs w:val="24"/>
        </w:rPr>
      </w:pPr>
      <w:r>
        <w:rPr>
          <w:rFonts w:ascii="Times New Roman" w:hAnsi="Times New Roman" w:cs="Times New Roman"/>
          <w:sz w:val="24"/>
          <w:szCs w:val="24"/>
        </w:rPr>
        <w:t xml:space="preserve">и экологических проблем российских территорий, </w:t>
      </w:r>
    </w:p>
    <w:p w:rsidR="0026371C" w:rsidRPr="00B720A1" w:rsidRDefault="0026371C" w:rsidP="002A7FED">
      <w:pPr>
        <w:spacing w:after="0" w:line="240" w:lineRule="auto"/>
        <w:ind w:left="284" w:right="118"/>
        <w:jc w:val="center"/>
        <w:rPr>
          <w:rFonts w:ascii="Times New Roman" w:hAnsi="Times New Roman" w:cs="Times New Roman"/>
          <w:sz w:val="24"/>
          <w:szCs w:val="24"/>
        </w:rPr>
      </w:pPr>
      <w:r>
        <w:rPr>
          <w:rFonts w:ascii="Times New Roman" w:hAnsi="Times New Roman" w:cs="Times New Roman"/>
          <w:sz w:val="24"/>
          <w:szCs w:val="24"/>
        </w:rPr>
        <w:t xml:space="preserve">по следующим </w:t>
      </w:r>
      <w:r w:rsidRPr="00B720A1">
        <w:rPr>
          <w:rFonts w:ascii="Times New Roman" w:hAnsi="Times New Roman" w:cs="Times New Roman"/>
          <w:sz w:val="24"/>
          <w:szCs w:val="24"/>
        </w:rPr>
        <w:t>научным направлениям:</w:t>
      </w:r>
    </w:p>
    <w:p w:rsidR="0026371C" w:rsidRDefault="0026371C" w:rsidP="002A7FED">
      <w:pPr>
        <w:spacing w:after="0" w:line="240" w:lineRule="auto"/>
        <w:ind w:left="284" w:right="118"/>
        <w:jc w:val="center"/>
        <w:rPr>
          <w:rFonts w:ascii="Times New Roman" w:hAnsi="Times New Roman" w:cs="Times New Roman"/>
          <w:sz w:val="24"/>
          <w:szCs w:val="24"/>
        </w:rPr>
      </w:pPr>
    </w:p>
    <w:p w:rsidR="0026371C" w:rsidRDefault="0026371C" w:rsidP="002A7FED">
      <w:pPr>
        <w:pStyle w:val="a4"/>
        <w:numPr>
          <w:ilvl w:val="0"/>
          <w:numId w:val="8"/>
        </w:numPr>
        <w:spacing w:line="256" w:lineRule="auto"/>
        <w:ind w:left="284" w:right="118" w:firstLine="0"/>
        <w:jc w:val="both"/>
        <w:rPr>
          <w:rFonts w:ascii="Times New Roman" w:hAnsi="Times New Roman" w:cs="Times New Roman"/>
          <w:sz w:val="24"/>
          <w:szCs w:val="24"/>
        </w:rPr>
      </w:pPr>
      <w:r>
        <w:rPr>
          <w:rFonts w:ascii="Times New Roman" w:hAnsi="Times New Roman" w:cs="Times New Roman"/>
          <w:sz w:val="24"/>
          <w:szCs w:val="24"/>
        </w:rPr>
        <w:t xml:space="preserve">Эколого-географическое образование и воспитание. Современные направления эколого-географических исследований. </w:t>
      </w:r>
    </w:p>
    <w:p w:rsidR="0026371C" w:rsidRDefault="0026371C" w:rsidP="002A7FED">
      <w:pPr>
        <w:pStyle w:val="a4"/>
        <w:numPr>
          <w:ilvl w:val="0"/>
          <w:numId w:val="8"/>
        </w:numPr>
        <w:spacing w:line="256" w:lineRule="auto"/>
        <w:ind w:left="284" w:right="118" w:firstLine="0"/>
        <w:jc w:val="both"/>
        <w:rPr>
          <w:rFonts w:ascii="Times New Roman" w:hAnsi="Times New Roman" w:cs="Times New Roman"/>
          <w:sz w:val="24"/>
          <w:szCs w:val="24"/>
        </w:rPr>
      </w:pPr>
      <w:r>
        <w:rPr>
          <w:rFonts w:ascii="Times New Roman" w:hAnsi="Times New Roman" w:cs="Times New Roman"/>
          <w:sz w:val="24"/>
          <w:szCs w:val="24"/>
        </w:rPr>
        <w:t xml:space="preserve">Отраслевые и комплексные физико-географические исследования в решении проблем устойчивого развития территорий. Теоретические и прикладные геолого-геоморфологические исследования. </w:t>
      </w:r>
    </w:p>
    <w:p w:rsidR="0026371C" w:rsidRDefault="0026371C" w:rsidP="002A7FED">
      <w:pPr>
        <w:pStyle w:val="a4"/>
        <w:numPr>
          <w:ilvl w:val="0"/>
          <w:numId w:val="8"/>
        </w:numPr>
        <w:spacing w:line="256" w:lineRule="auto"/>
        <w:ind w:left="284" w:right="118" w:firstLine="0"/>
        <w:jc w:val="both"/>
        <w:rPr>
          <w:rFonts w:ascii="Times New Roman" w:hAnsi="Times New Roman" w:cs="Times New Roman"/>
          <w:sz w:val="24"/>
          <w:szCs w:val="24"/>
        </w:rPr>
      </w:pPr>
      <w:r>
        <w:rPr>
          <w:rFonts w:ascii="Times New Roman" w:hAnsi="Times New Roman" w:cs="Times New Roman"/>
          <w:sz w:val="24"/>
          <w:szCs w:val="24"/>
        </w:rPr>
        <w:t xml:space="preserve">Экология и природопользование. Динамика ландшафтов и их компонентов. Моделирование и прогнозирование изменчивости экосистем. </w:t>
      </w:r>
    </w:p>
    <w:p w:rsidR="0026371C" w:rsidRDefault="0026371C" w:rsidP="002A7FED">
      <w:pPr>
        <w:pStyle w:val="a4"/>
        <w:numPr>
          <w:ilvl w:val="0"/>
          <w:numId w:val="8"/>
        </w:numPr>
        <w:spacing w:line="256" w:lineRule="auto"/>
        <w:ind w:left="284" w:right="118" w:firstLine="0"/>
        <w:jc w:val="both"/>
        <w:rPr>
          <w:rFonts w:ascii="Times New Roman" w:hAnsi="Times New Roman" w:cs="Times New Roman"/>
          <w:sz w:val="24"/>
          <w:szCs w:val="24"/>
        </w:rPr>
      </w:pPr>
      <w:r>
        <w:rPr>
          <w:rFonts w:ascii="Times New Roman" w:hAnsi="Times New Roman" w:cs="Times New Roman"/>
          <w:sz w:val="24"/>
          <w:szCs w:val="24"/>
        </w:rPr>
        <w:t>Экологические и географические подходы к проблеме устойчивого развития территориальных общественных систем.</w:t>
      </w:r>
    </w:p>
    <w:p w:rsidR="0026371C" w:rsidRDefault="0026371C" w:rsidP="002A7FED">
      <w:pPr>
        <w:pStyle w:val="a4"/>
        <w:numPr>
          <w:ilvl w:val="0"/>
          <w:numId w:val="8"/>
        </w:numPr>
        <w:spacing w:line="256" w:lineRule="auto"/>
        <w:ind w:left="284" w:right="118" w:firstLine="0"/>
        <w:jc w:val="both"/>
        <w:rPr>
          <w:rFonts w:ascii="Times New Roman" w:hAnsi="Times New Roman" w:cs="Times New Roman"/>
          <w:sz w:val="24"/>
          <w:szCs w:val="24"/>
        </w:rPr>
      </w:pPr>
      <w:r>
        <w:rPr>
          <w:rFonts w:ascii="Times New Roman" w:hAnsi="Times New Roman" w:cs="Times New Roman"/>
          <w:sz w:val="24"/>
          <w:szCs w:val="24"/>
        </w:rPr>
        <w:t>Пространственн</w:t>
      </w:r>
      <w:r w:rsidR="00B720A1">
        <w:rPr>
          <w:rFonts w:ascii="Times New Roman" w:hAnsi="Times New Roman" w:cs="Times New Roman"/>
          <w:sz w:val="24"/>
          <w:szCs w:val="24"/>
        </w:rPr>
        <w:t>о</w:t>
      </w:r>
      <w:r>
        <w:rPr>
          <w:rFonts w:ascii="Times New Roman" w:hAnsi="Times New Roman" w:cs="Times New Roman"/>
          <w:sz w:val="24"/>
          <w:szCs w:val="24"/>
        </w:rPr>
        <w:t>е планирование социально-экономического развития и организация туристско-рекреационного природопользования. Решение конфликтов туристско-рекреационного природопользования.</w:t>
      </w:r>
    </w:p>
    <w:p w:rsidR="0026371C" w:rsidRDefault="0026371C" w:rsidP="002A7FED">
      <w:pPr>
        <w:pStyle w:val="a4"/>
        <w:numPr>
          <w:ilvl w:val="0"/>
          <w:numId w:val="8"/>
        </w:numPr>
        <w:spacing w:line="256" w:lineRule="auto"/>
        <w:ind w:left="284" w:right="118" w:firstLine="0"/>
        <w:jc w:val="both"/>
        <w:rPr>
          <w:rFonts w:ascii="Times New Roman" w:hAnsi="Times New Roman" w:cs="Times New Roman"/>
          <w:sz w:val="24"/>
          <w:szCs w:val="24"/>
        </w:rPr>
      </w:pPr>
      <w:r>
        <w:rPr>
          <w:rFonts w:ascii="Times New Roman" w:hAnsi="Times New Roman" w:cs="Times New Roman"/>
          <w:sz w:val="24"/>
          <w:szCs w:val="24"/>
        </w:rPr>
        <w:t>Актуальные проблемы землеустройства, кадастра недвижимости, геодезии, картографии.</w:t>
      </w:r>
    </w:p>
    <w:p w:rsidR="0026371C" w:rsidRDefault="0026371C" w:rsidP="002A7FED">
      <w:pPr>
        <w:ind w:left="284" w:right="118" w:firstLine="708"/>
        <w:jc w:val="center"/>
        <w:rPr>
          <w:rFonts w:ascii="Times New Roman" w:hAnsi="Times New Roman" w:cs="Times New Roman"/>
          <w:b/>
          <w:sz w:val="24"/>
          <w:szCs w:val="24"/>
        </w:rPr>
      </w:pPr>
      <w:r>
        <w:rPr>
          <w:rFonts w:ascii="Times New Roman" w:hAnsi="Times New Roman" w:cs="Times New Roman"/>
          <w:b/>
          <w:sz w:val="24"/>
          <w:szCs w:val="24"/>
        </w:rPr>
        <w:t>В программе конференции:</w:t>
      </w:r>
    </w:p>
    <w:p w:rsidR="0026371C" w:rsidRDefault="0026371C" w:rsidP="002A7FED">
      <w:pPr>
        <w:pStyle w:val="a4"/>
        <w:numPr>
          <w:ilvl w:val="0"/>
          <w:numId w:val="9"/>
        </w:numPr>
        <w:spacing w:line="256" w:lineRule="auto"/>
        <w:ind w:left="284" w:right="118" w:firstLine="568"/>
        <w:jc w:val="both"/>
        <w:rPr>
          <w:rFonts w:ascii="Times New Roman" w:hAnsi="Times New Roman" w:cs="Times New Roman"/>
          <w:b/>
        </w:rPr>
      </w:pPr>
      <w:r>
        <w:rPr>
          <w:rFonts w:ascii="Times New Roman" w:hAnsi="Times New Roman" w:cs="Times New Roman"/>
          <w:sz w:val="24"/>
          <w:szCs w:val="24"/>
        </w:rPr>
        <w:t xml:space="preserve">Обсуждение научно-методических подходов и лучших практик, показавших свою эффективность в решении региональных эколого-географических и социально-экономических проблем в современных условиях. Поиск «бережливых» управленческих решений устойчивого развития. </w:t>
      </w:r>
    </w:p>
    <w:p w:rsidR="0026371C" w:rsidRDefault="0026371C" w:rsidP="002A7FED">
      <w:pPr>
        <w:pStyle w:val="a4"/>
        <w:numPr>
          <w:ilvl w:val="0"/>
          <w:numId w:val="9"/>
        </w:numPr>
        <w:spacing w:line="256" w:lineRule="auto"/>
        <w:ind w:left="284" w:right="118" w:firstLine="568"/>
        <w:jc w:val="both"/>
        <w:rPr>
          <w:rFonts w:ascii="Times New Roman" w:hAnsi="Times New Roman" w:cs="Times New Roman"/>
          <w:sz w:val="24"/>
          <w:szCs w:val="24"/>
        </w:rPr>
      </w:pPr>
      <w:r>
        <w:rPr>
          <w:rFonts w:ascii="Times New Roman" w:hAnsi="Times New Roman" w:cs="Times New Roman"/>
          <w:sz w:val="24"/>
          <w:szCs w:val="24"/>
        </w:rPr>
        <w:t>Тренд-сессия на тему «Инновационные решения развития эколого-географического просвещения и экологизации мировоззрения, выходящие за рамки традиционных секторальных подходов».</w:t>
      </w:r>
    </w:p>
    <w:p w:rsidR="0026371C" w:rsidRDefault="0026371C" w:rsidP="002A7FED">
      <w:pPr>
        <w:pStyle w:val="a4"/>
        <w:numPr>
          <w:ilvl w:val="0"/>
          <w:numId w:val="9"/>
        </w:numPr>
        <w:spacing w:line="256" w:lineRule="auto"/>
        <w:ind w:left="284" w:right="118" w:firstLine="568"/>
        <w:jc w:val="both"/>
        <w:rPr>
          <w:rFonts w:ascii="Times New Roman" w:hAnsi="Times New Roman" w:cs="Times New Roman"/>
          <w:sz w:val="24"/>
          <w:szCs w:val="24"/>
        </w:rPr>
      </w:pPr>
      <w:r>
        <w:rPr>
          <w:rFonts w:ascii="Times New Roman" w:hAnsi="Times New Roman" w:cs="Times New Roman"/>
          <w:sz w:val="24"/>
          <w:szCs w:val="24"/>
        </w:rPr>
        <w:t xml:space="preserve"> Круглый стол «Управление развитием территорий и городской среды: современные технологии и компетенции в сфере территориального развития - взгляд молодых». Конкурс молодёжных проектов по тематике конференции.</w:t>
      </w:r>
    </w:p>
    <w:p w:rsidR="0026371C" w:rsidRDefault="0026371C" w:rsidP="002A7FED">
      <w:pPr>
        <w:pStyle w:val="a4"/>
        <w:numPr>
          <w:ilvl w:val="0"/>
          <w:numId w:val="9"/>
        </w:numPr>
        <w:spacing w:line="256" w:lineRule="auto"/>
        <w:ind w:left="284" w:right="118" w:firstLine="568"/>
        <w:jc w:val="both"/>
        <w:rPr>
          <w:rFonts w:ascii="Times New Roman" w:hAnsi="Times New Roman" w:cs="Times New Roman"/>
          <w:sz w:val="24"/>
          <w:szCs w:val="24"/>
        </w:rPr>
      </w:pPr>
      <w:r>
        <w:rPr>
          <w:rFonts w:ascii="Times New Roman" w:hAnsi="Times New Roman" w:cs="Times New Roman"/>
          <w:sz w:val="24"/>
          <w:szCs w:val="24"/>
        </w:rPr>
        <w:t>Познавательная экскурсия по объектам природного и историко-культурного наследия для гостей Чувашской Республики: «Эффективный регион» - от задач к результатам (маршрут экскурсии будет дан в информационном письме</w:t>
      </w:r>
      <w:r w:rsidR="00B720A1">
        <w:rPr>
          <w:rFonts w:ascii="Times New Roman" w:hAnsi="Times New Roman" w:cs="Times New Roman"/>
          <w:sz w:val="24"/>
          <w:szCs w:val="24"/>
        </w:rPr>
        <w:t xml:space="preserve"> № 2</w:t>
      </w:r>
      <w:r>
        <w:rPr>
          <w:rFonts w:ascii="Times New Roman" w:hAnsi="Times New Roman" w:cs="Times New Roman"/>
          <w:sz w:val="24"/>
          <w:szCs w:val="24"/>
        </w:rPr>
        <w:t>).</w:t>
      </w:r>
    </w:p>
    <w:p w:rsidR="0026371C" w:rsidRDefault="0026371C" w:rsidP="002A7FED">
      <w:pPr>
        <w:pStyle w:val="a4"/>
        <w:ind w:left="284" w:right="118" w:firstLine="142"/>
        <w:jc w:val="both"/>
        <w:rPr>
          <w:rFonts w:ascii="Times New Roman" w:hAnsi="Times New Roman" w:cs="Times New Roman"/>
          <w:sz w:val="24"/>
          <w:szCs w:val="24"/>
        </w:rPr>
      </w:pPr>
    </w:p>
    <w:p w:rsidR="0026371C" w:rsidRDefault="0026371C" w:rsidP="002A7FED">
      <w:pPr>
        <w:pStyle w:val="a4"/>
        <w:ind w:left="284" w:right="118" w:firstLine="424"/>
        <w:jc w:val="both"/>
        <w:rPr>
          <w:rFonts w:ascii="Times New Roman" w:hAnsi="Times New Roman" w:cs="Times New Roman"/>
          <w:sz w:val="24"/>
          <w:szCs w:val="24"/>
        </w:rPr>
      </w:pPr>
      <w:r>
        <w:rPr>
          <w:rFonts w:ascii="Times New Roman" w:hAnsi="Times New Roman" w:cs="Times New Roman"/>
          <w:sz w:val="24"/>
          <w:szCs w:val="24"/>
        </w:rPr>
        <w:t>Рабочий язык конференции – русский.</w:t>
      </w:r>
      <w:r>
        <w:t xml:space="preserve"> </w:t>
      </w:r>
      <w:r>
        <w:rPr>
          <w:rFonts w:ascii="Times New Roman" w:hAnsi="Times New Roman" w:cs="Times New Roman"/>
          <w:sz w:val="24"/>
          <w:szCs w:val="24"/>
        </w:rPr>
        <w:t>Предполагаемые форматы участия: очный формат; онлайн-формат (оргкомитет уведомит дополнительно о площадке проведения по электронной почте, указанной при регистрации); заочное участие (публикация в сборнике).</w:t>
      </w:r>
    </w:p>
    <w:p w:rsidR="007F2546" w:rsidRPr="007F2546" w:rsidRDefault="002A7FED" w:rsidP="007F2546">
      <w:pPr>
        <w:pStyle w:val="a4"/>
        <w:ind w:left="284" w:right="118" w:firstLine="424"/>
        <w:jc w:val="both"/>
        <w:rPr>
          <w:rFonts w:ascii="Times New Roman" w:hAnsi="Times New Roman" w:cs="Times New Roman"/>
          <w:sz w:val="24"/>
          <w:szCs w:val="24"/>
        </w:rPr>
      </w:pPr>
      <w:r w:rsidRPr="002A7FED">
        <w:rPr>
          <w:rFonts w:ascii="Times New Roman" w:hAnsi="Times New Roman" w:cs="Times New Roman"/>
          <w:b/>
          <w:sz w:val="24"/>
          <w:szCs w:val="24"/>
        </w:rPr>
        <w:t>Значимые даты</w:t>
      </w:r>
      <w:r w:rsidR="0026371C" w:rsidRPr="002A7FED">
        <w:rPr>
          <w:rFonts w:ascii="Times New Roman" w:hAnsi="Times New Roman" w:cs="Times New Roman"/>
          <w:b/>
          <w:sz w:val="24"/>
          <w:szCs w:val="24"/>
        </w:rPr>
        <w:t xml:space="preserve"> конференции:</w:t>
      </w:r>
      <w:r w:rsidR="0026371C">
        <w:rPr>
          <w:rFonts w:ascii="Times New Roman" w:hAnsi="Times New Roman" w:cs="Times New Roman"/>
          <w:sz w:val="24"/>
          <w:szCs w:val="24"/>
        </w:rPr>
        <w:t xml:space="preserve"> </w:t>
      </w:r>
      <w:r>
        <w:rPr>
          <w:rFonts w:ascii="Times New Roman" w:hAnsi="Times New Roman" w:cs="Times New Roman"/>
          <w:sz w:val="24"/>
          <w:szCs w:val="24"/>
        </w:rPr>
        <w:t xml:space="preserve">10 сентября – завершение приёма статей и рассылка информационного письма № 2; </w:t>
      </w:r>
      <w:r w:rsidR="0026371C">
        <w:rPr>
          <w:rFonts w:ascii="Times New Roman" w:hAnsi="Times New Roman" w:cs="Times New Roman"/>
          <w:sz w:val="24"/>
          <w:szCs w:val="24"/>
        </w:rPr>
        <w:t>14 октября – заезд и размещение иногородних участников; 15</w:t>
      </w:r>
      <w:r w:rsidR="0026371C" w:rsidRPr="0026371C">
        <w:rPr>
          <w:rFonts w:ascii="Times New Roman" w:hAnsi="Times New Roman" w:cs="Times New Roman"/>
          <w:sz w:val="24"/>
          <w:szCs w:val="24"/>
        </w:rPr>
        <w:t xml:space="preserve"> </w:t>
      </w:r>
      <w:r w:rsidR="0026371C">
        <w:rPr>
          <w:rFonts w:ascii="Times New Roman" w:hAnsi="Times New Roman" w:cs="Times New Roman"/>
          <w:sz w:val="24"/>
          <w:szCs w:val="24"/>
        </w:rPr>
        <w:t>октября – пленарное и секционные заседания; 16</w:t>
      </w:r>
      <w:r w:rsidR="0026371C" w:rsidRPr="0026371C">
        <w:rPr>
          <w:rFonts w:ascii="Times New Roman" w:hAnsi="Times New Roman" w:cs="Times New Roman"/>
          <w:sz w:val="24"/>
          <w:szCs w:val="24"/>
        </w:rPr>
        <w:t xml:space="preserve"> </w:t>
      </w:r>
      <w:r w:rsidR="0026371C">
        <w:rPr>
          <w:rFonts w:ascii="Times New Roman" w:hAnsi="Times New Roman" w:cs="Times New Roman"/>
          <w:sz w:val="24"/>
          <w:szCs w:val="24"/>
        </w:rPr>
        <w:t>октября – полевая экскурсия; 17</w:t>
      </w:r>
      <w:r w:rsidR="0026371C" w:rsidRPr="0026371C">
        <w:rPr>
          <w:rFonts w:ascii="Times New Roman" w:hAnsi="Times New Roman" w:cs="Times New Roman"/>
          <w:sz w:val="24"/>
          <w:szCs w:val="24"/>
        </w:rPr>
        <w:t xml:space="preserve"> </w:t>
      </w:r>
      <w:r w:rsidR="0026371C">
        <w:rPr>
          <w:rFonts w:ascii="Times New Roman" w:hAnsi="Times New Roman" w:cs="Times New Roman"/>
          <w:sz w:val="24"/>
          <w:szCs w:val="24"/>
        </w:rPr>
        <w:t>октября – подведение итогов конференции, отъезд участников.</w:t>
      </w:r>
      <w:r w:rsidR="00A53BED">
        <w:rPr>
          <w:rFonts w:ascii="Times New Roman" w:hAnsi="Times New Roman" w:cs="Times New Roman"/>
          <w:sz w:val="24"/>
          <w:szCs w:val="24"/>
        </w:rPr>
        <w:t xml:space="preserve"> </w:t>
      </w:r>
      <w:r w:rsidR="007F2546" w:rsidRPr="007F2546">
        <w:rPr>
          <w:rFonts w:ascii="Times New Roman" w:hAnsi="Times New Roman" w:cs="Times New Roman"/>
          <w:sz w:val="24"/>
          <w:szCs w:val="24"/>
        </w:rPr>
        <w:t>Точное время, место регистрации, проведения заседаний и научной экскурсии, а также размер и форма оплаты оргвзноса будут сообщены в Информационном письме № 2.</w:t>
      </w:r>
    </w:p>
    <w:p w:rsidR="0026371C" w:rsidRDefault="0026371C" w:rsidP="002A7FED">
      <w:pPr>
        <w:pStyle w:val="a4"/>
        <w:spacing w:after="0" w:line="240" w:lineRule="auto"/>
        <w:ind w:left="284" w:right="119" w:firstLine="424"/>
        <w:jc w:val="both"/>
        <w:rPr>
          <w:rFonts w:ascii="Times New Roman" w:hAnsi="Times New Roman" w:cs="Times New Roman"/>
          <w:b/>
          <w:sz w:val="24"/>
          <w:szCs w:val="24"/>
        </w:rPr>
      </w:pPr>
      <w:r>
        <w:rPr>
          <w:rFonts w:ascii="Times New Roman" w:hAnsi="Times New Roman" w:cs="Times New Roman"/>
          <w:b/>
          <w:sz w:val="24"/>
          <w:szCs w:val="24"/>
        </w:rPr>
        <w:t xml:space="preserve">Место проведения конференции: </w:t>
      </w:r>
    </w:p>
    <w:p w:rsidR="0026371C" w:rsidRDefault="0026371C" w:rsidP="002A7FED">
      <w:pPr>
        <w:pStyle w:val="a4"/>
        <w:spacing w:after="0" w:line="240" w:lineRule="auto"/>
        <w:ind w:left="284" w:right="119"/>
        <w:jc w:val="both"/>
        <w:rPr>
          <w:rFonts w:ascii="Times New Roman" w:hAnsi="Times New Roman" w:cs="Times New Roman"/>
          <w:sz w:val="24"/>
          <w:szCs w:val="24"/>
        </w:rPr>
      </w:pPr>
      <w:r>
        <w:rPr>
          <w:rFonts w:ascii="Times New Roman" w:hAnsi="Times New Roman" w:cs="Times New Roman"/>
          <w:sz w:val="24"/>
          <w:szCs w:val="24"/>
        </w:rPr>
        <w:t xml:space="preserve">428015, Чебоксары, ул. Университетская д.38. каб. 411, кафедра физической географии и геоморфологии историко-географического факультета ФГБОУ ВО «ЧГУ им. И.Н. Ульянова». </w:t>
      </w:r>
    </w:p>
    <w:bookmarkStart w:id="0" w:name="_GoBack"/>
    <w:p w:rsidR="0026371C" w:rsidRDefault="0010072E" w:rsidP="002A7FED">
      <w:pPr>
        <w:pStyle w:val="a4"/>
        <w:spacing w:after="0" w:line="240" w:lineRule="auto"/>
        <w:ind w:left="284" w:right="119"/>
        <w:jc w:val="both"/>
        <w:rPr>
          <w:rFonts w:ascii="Times New Roman" w:hAnsi="Times New Roman" w:cs="Times New Roman"/>
          <w:sz w:val="24"/>
          <w:szCs w:val="24"/>
        </w:rPr>
      </w:pPr>
      <w:r>
        <w:rPr>
          <w:rStyle w:val="a5"/>
          <w:rFonts w:ascii="Times New Roman" w:hAnsi="Times New Roman" w:cs="Times New Roman"/>
          <w:sz w:val="24"/>
          <w:szCs w:val="24"/>
        </w:rPr>
        <w:fldChar w:fldCharType="begin"/>
      </w:r>
      <w:r>
        <w:rPr>
          <w:rStyle w:val="a5"/>
          <w:rFonts w:ascii="Times New Roman" w:hAnsi="Times New Roman" w:cs="Times New Roman"/>
          <w:sz w:val="24"/>
          <w:szCs w:val="24"/>
        </w:rPr>
        <w:instrText xml:space="preserve"> HYPERLINK "mailto:</w:instrText>
      </w:r>
      <w:r w:rsidRPr="0010072E">
        <w:rPr>
          <w:rStyle w:val="a5"/>
          <w:rFonts w:ascii="Times New Roman" w:hAnsi="Times New Roman" w:cs="Times New Roman"/>
          <w:sz w:val="24"/>
          <w:szCs w:val="24"/>
        </w:rPr>
        <w:instrText>kafedra</w:instrText>
      </w:r>
      <w:r w:rsidRPr="0010072E">
        <w:rPr>
          <w:rStyle w:val="a5"/>
          <w:rFonts w:ascii="Times New Roman" w:hAnsi="Times New Roman" w:cs="Times New Roman"/>
          <w:sz w:val="24"/>
          <w:szCs w:val="24"/>
          <w:lang w:val="en-US"/>
        </w:rPr>
        <w:instrText>geografii</w:instrText>
      </w:r>
      <w:r w:rsidRPr="0010072E">
        <w:rPr>
          <w:rStyle w:val="a5"/>
          <w:rFonts w:ascii="Times New Roman" w:hAnsi="Times New Roman" w:cs="Times New Roman"/>
          <w:sz w:val="24"/>
          <w:szCs w:val="24"/>
        </w:rPr>
        <w:instrText>@yandex.ru</w:instrText>
      </w:r>
      <w:r>
        <w:rPr>
          <w:rStyle w:val="a5"/>
          <w:rFonts w:ascii="Times New Roman" w:hAnsi="Times New Roman" w:cs="Times New Roman"/>
          <w:sz w:val="24"/>
          <w:szCs w:val="24"/>
        </w:rPr>
        <w:instrText xml:space="preserve">" </w:instrText>
      </w:r>
      <w:r>
        <w:rPr>
          <w:rStyle w:val="a5"/>
          <w:rFonts w:ascii="Times New Roman" w:hAnsi="Times New Roman" w:cs="Times New Roman"/>
          <w:sz w:val="24"/>
          <w:szCs w:val="24"/>
        </w:rPr>
        <w:fldChar w:fldCharType="separate"/>
      </w:r>
      <w:r w:rsidRPr="00023EA6">
        <w:rPr>
          <w:rStyle w:val="a5"/>
          <w:rFonts w:ascii="Times New Roman" w:hAnsi="Times New Roman" w:cs="Times New Roman"/>
          <w:sz w:val="24"/>
          <w:szCs w:val="24"/>
        </w:rPr>
        <w:t>kafedra</w:t>
      </w:r>
      <w:r w:rsidRPr="00023EA6">
        <w:rPr>
          <w:rStyle w:val="a5"/>
          <w:rFonts w:ascii="Times New Roman" w:hAnsi="Times New Roman" w:cs="Times New Roman"/>
          <w:sz w:val="24"/>
          <w:szCs w:val="24"/>
          <w:lang w:val="en-US"/>
        </w:rPr>
        <w:t>geografii</w:t>
      </w:r>
      <w:r w:rsidRPr="00023EA6">
        <w:rPr>
          <w:rStyle w:val="a5"/>
          <w:rFonts w:ascii="Times New Roman" w:hAnsi="Times New Roman" w:cs="Times New Roman"/>
          <w:sz w:val="24"/>
          <w:szCs w:val="24"/>
        </w:rPr>
        <w:t>@yandex.ru</w:t>
      </w:r>
      <w:r>
        <w:rPr>
          <w:rStyle w:val="a5"/>
          <w:rFonts w:ascii="Times New Roman" w:hAnsi="Times New Roman" w:cs="Times New Roman"/>
          <w:sz w:val="24"/>
          <w:szCs w:val="24"/>
        </w:rPr>
        <w:fldChar w:fldCharType="end"/>
      </w:r>
    </w:p>
    <w:bookmarkEnd w:id="0"/>
    <w:p w:rsidR="000972DE" w:rsidRDefault="0026371C" w:rsidP="008D4B4E">
      <w:pPr>
        <w:pStyle w:val="a4"/>
        <w:spacing w:after="0" w:line="240" w:lineRule="auto"/>
        <w:ind w:left="284" w:right="119" w:firstLine="424"/>
        <w:jc w:val="both"/>
        <w:rPr>
          <w:rFonts w:ascii="Times New Roman" w:hAnsi="Times New Roman" w:cs="Times New Roman"/>
          <w:b/>
          <w:sz w:val="24"/>
          <w:szCs w:val="24"/>
        </w:rPr>
      </w:pPr>
      <w:r>
        <w:rPr>
          <w:rFonts w:ascii="Times New Roman" w:hAnsi="Times New Roman" w:cs="Times New Roman"/>
          <w:b/>
          <w:sz w:val="24"/>
          <w:szCs w:val="24"/>
        </w:rPr>
        <w:t xml:space="preserve">Координатор </w:t>
      </w:r>
      <w:r w:rsidR="002A7FED">
        <w:rPr>
          <w:rFonts w:ascii="Times New Roman" w:hAnsi="Times New Roman" w:cs="Times New Roman"/>
          <w:b/>
          <w:sz w:val="24"/>
          <w:szCs w:val="24"/>
        </w:rPr>
        <w:t xml:space="preserve">конференции: </w:t>
      </w:r>
      <w:r w:rsidR="002A7FED" w:rsidRPr="002A7FED">
        <w:rPr>
          <w:rFonts w:ascii="Times New Roman" w:hAnsi="Times New Roman" w:cs="Times New Roman"/>
          <w:sz w:val="24"/>
          <w:szCs w:val="24"/>
        </w:rPr>
        <w:t>к.г.н.</w:t>
      </w:r>
      <w:r w:rsidRPr="002A7FED">
        <w:rPr>
          <w:rFonts w:ascii="Times New Roman" w:hAnsi="Times New Roman" w:cs="Times New Roman"/>
          <w:sz w:val="24"/>
          <w:szCs w:val="24"/>
        </w:rPr>
        <w:t xml:space="preserve">, доцент кафедры физической географии и </w:t>
      </w:r>
      <w:r w:rsidR="002A7FED" w:rsidRPr="002A7FED">
        <w:rPr>
          <w:rFonts w:ascii="Times New Roman" w:hAnsi="Times New Roman" w:cs="Times New Roman"/>
          <w:sz w:val="24"/>
          <w:szCs w:val="24"/>
        </w:rPr>
        <w:t xml:space="preserve">геоморфологии </w:t>
      </w:r>
      <w:r w:rsidRPr="002A7FED">
        <w:rPr>
          <w:rFonts w:ascii="Times New Roman" w:hAnsi="Times New Roman" w:cs="Times New Roman"/>
          <w:sz w:val="24"/>
          <w:szCs w:val="24"/>
        </w:rPr>
        <w:t xml:space="preserve">ЧГУ им. И.Н. </w:t>
      </w:r>
      <w:r w:rsidR="000972DE">
        <w:rPr>
          <w:rFonts w:ascii="Times New Roman" w:hAnsi="Times New Roman" w:cs="Times New Roman"/>
          <w:sz w:val="24"/>
          <w:szCs w:val="24"/>
        </w:rPr>
        <w:t xml:space="preserve">Ульянова – </w:t>
      </w:r>
      <w:r w:rsidR="000972DE" w:rsidRPr="000972DE">
        <w:rPr>
          <w:rFonts w:ascii="Times New Roman" w:hAnsi="Times New Roman" w:cs="Times New Roman"/>
          <w:b/>
          <w:sz w:val="24"/>
          <w:szCs w:val="24"/>
        </w:rPr>
        <w:t>Анна</w:t>
      </w:r>
      <w:r w:rsidRPr="000972DE">
        <w:rPr>
          <w:rFonts w:ascii="Times New Roman" w:hAnsi="Times New Roman" w:cs="Times New Roman"/>
          <w:b/>
          <w:sz w:val="24"/>
          <w:szCs w:val="24"/>
        </w:rPr>
        <w:t xml:space="preserve"> </w:t>
      </w:r>
      <w:r>
        <w:rPr>
          <w:rFonts w:ascii="Times New Roman" w:hAnsi="Times New Roman" w:cs="Times New Roman"/>
          <w:b/>
          <w:sz w:val="24"/>
          <w:szCs w:val="24"/>
        </w:rPr>
        <w:t xml:space="preserve">Евгеньевна Гуменюк </w:t>
      </w:r>
    </w:p>
    <w:p w:rsidR="0026371C" w:rsidRPr="000972DE" w:rsidRDefault="000972DE" w:rsidP="000972DE">
      <w:pPr>
        <w:pStyle w:val="a4"/>
        <w:spacing w:after="0" w:line="240" w:lineRule="auto"/>
        <w:ind w:left="284" w:right="119"/>
        <w:jc w:val="both"/>
        <w:rPr>
          <w:rFonts w:ascii="Times New Roman" w:hAnsi="Times New Roman" w:cs="Times New Roman"/>
          <w:sz w:val="24"/>
          <w:szCs w:val="24"/>
          <w:lang w:val="en-US"/>
        </w:rPr>
      </w:pPr>
      <w:r w:rsidRPr="000972DE">
        <w:rPr>
          <w:rFonts w:ascii="Times New Roman" w:hAnsi="Times New Roman" w:cs="Times New Roman"/>
          <w:sz w:val="24"/>
          <w:szCs w:val="24"/>
        </w:rPr>
        <w:t>тел</w:t>
      </w:r>
      <w:r w:rsidRPr="000972DE">
        <w:rPr>
          <w:rFonts w:ascii="Times New Roman" w:hAnsi="Times New Roman" w:cs="Times New Roman"/>
          <w:sz w:val="24"/>
          <w:szCs w:val="24"/>
          <w:lang w:val="en-US"/>
        </w:rPr>
        <w:t xml:space="preserve">.: </w:t>
      </w:r>
      <w:r w:rsidR="0026371C" w:rsidRPr="000972DE">
        <w:rPr>
          <w:rFonts w:ascii="Times New Roman" w:hAnsi="Times New Roman" w:cs="Times New Roman"/>
          <w:sz w:val="24"/>
          <w:szCs w:val="24"/>
          <w:lang w:val="en-US"/>
        </w:rPr>
        <w:t>+7 903-322-52-74, e-mail:</w:t>
      </w:r>
      <w:r w:rsidR="0026371C" w:rsidRPr="000972DE">
        <w:rPr>
          <w:sz w:val="24"/>
          <w:szCs w:val="24"/>
          <w:lang w:val="en-US"/>
        </w:rPr>
        <w:t xml:space="preserve"> </w:t>
      </w:r>
      <w:r w:rsidR="0026371C" w:rsidRPr="000972DE">
        <w:rPr>
          <w:rFonts w:ascii="Times New Roman" w:hAnsi="Times New Roman" w:cs="Times New Roman"/>
          <w:sz w:val="24"/>
          <w:szCs w:val="24"/>
          <w:lang w:val="en-US"/>
        </w:rPr>
        <w:t>annagumenuk@yandex.ru</w:t>
      </w:r>
    </w:p>
    <w:p w:rsidR="007F2546" w:rsidRDefault="007F2546" w:rsidP="002A7FED">
      <w:pPr>
        <w:pStyle w:val="a4"/>
        <w:spacing w:after="0" w:line="360" w:lineRule="auto"/>
        <w:ind w:left="284" w:right="118" w:firstLine="697"/>
        <w:jc w:val="center"/>
        <w:rPr>
          <w:rFonts w:ascii="Times New Roman" w:hAnsi="Times New Roman" w:cs="Times New Roman"/>
          <w:sz w:val="24"/>
          <w:szCs w:val="24"/>
          <w:lang w:val="en-US"/>
        </w:rPr>
      </w:pPr>
    </w:p>
    <w:p w:rsidR="007F2546" w:rsidRPr="000972DE" w:rsidRDefault="007F2546" w:rsidP="002A7FED">
      <w:pPr>
        <w:pStyle w:val="a4"/>
        <w:spacing w:after="0" w:line="360" w:lineRule="auto"/>
        <w:ind w:left="284" w:right="118" w:firstLine="697"/>
        <w:jc w:val="center"/>
        <w:rPr>
          <w:rFonts w:ascii="Times New Roman" w:hAnsi="Times New Roman" w:cs="Times New Roman"/>
          <w:sz w:val="24"/>
          <w:szCs w:val="24"/>
          <w:lang w:val="en-US"/>
        </w:rPr>
      </w:pPr>
    </w:p>
    <w:p w:rsidR="0026371C" w:rsidRDefault="0026371C" w:rsidP="002A7FED">
      <w:pPr>
        <w:spacing w:after="0" w:line="360" w:lineRule="auto"/>
        <w:ind w:left="284" w:right="118"/>
        <w:jc w:val="right"/>
        <w:rPr>
          <w:rFonts w:ascii="Times New Roman" w:hAnsi="Times New Roman" w:cs="Times New Roman"/>
          <w:i/>
          <w:color w:val="002060"/>
          <w:sz w:val="14"/>
          <w:szCs w:val="14"/>
        </w:rPr>
      </w:pPr>
      <w:r>
        <w:rPr>
          <w:rFonts w:ascii="Times New Roman" w:hAnsi="Times New Roman" w:cs="Times New Roman"/>
          <w:i/>
          <w:color w:val="002060"/>
          <w:sz w:val="14"/>
          <w:szCs w:val="14"/>
        </w:rPr>
        <w:t>Всероссийская научно-практическая конференция</w:t>
      </w:r>
    </w:p>
    <w:p w:rsidR="0026371C" w:rsidRDefault="0026371C" w:rsidP="002A7FED">
      <w:pPr>
        <w:spacing w:after="0" w:line="360" w:lineRule="auto"/>
        <w:ind w:left="284" w:right="118"/>
        <w:jc w:val="right"/>
        <w:rPr>
          <w:rFonts w:ascii="Times New Roman" w:hAnsi="Times New Roman" w:cs="Times New Roman"/>
          <w:i/>
          <w:color w:val="002060"/>
          <w:sz w:val="14"/>
          <w:szCs w:val="14"/>
          <w:u w:val="single"/>
        </w:rPr>
      </w:pPr>
      <w:r>
        <w:rPr>
          <w:rFonts w:ascii="Times New Roman" w:hAnsi="Times New Roman" w:cs="Times New Roman"/>
          <w:b/>
          <w:bCs/>
          <w:i/>
          <w:color w:val="002060"/>
          <w:sz w:val="14"/>
          <w:szCs w:val="14"/>
          <w:u w:val="single"/>
        </w:rPr>
        <w:t xml:space="preserve"> «АРЧИКОВСКИЕ ЧТЕНИЯ – 2025: СИНТЕЗ ГЕОГРАФИЧЕСКОЙ НАУКИ, ПРИКЛАДНЫХ ИССЛЕДОВАНИЙ, ОПЫТА И МОЛОДОСТИ» </w:t>
      </w:r>
    </w:p>
    <w:p w:rsidR="0026371C" w:rsidRDefault="0026371C" w:rsidP="002A7FED">
      <w:pPr>
        <w:pStyle w:val="a4"/>
        <w:spacing w:after="0" w:line="360" w:lineRule="auto"/>
        <w:ind w:left="284" w:right="118" w:firstLine="697"/>
        <w:jc w:val="center"/>
        <w:rPr>
          <w:rFonts w:ascii="Times New Roman" w:hAnsi="Times New Roman" w:cs="Times New Roman"/>
          <w:b/>
          <w:sz w:val="24"/>
          <w:szCs w:val="24"/>
        </w:rPr>
      </w:pPr>
    </w:p>
    <w:p w:rsidR="0026371C" w:rsidRDefault="0026371C" w:rsidP="002A7FED">
      <w:pPr>
        <w:pStyle w:val="a4"/>
        <w:spacing w:after="0" w:line="360" w:lineRule="auto"/>
        <w:ind w:left="284" w:right="118" w:firstLine="697"/>
        <w:jc w:val="center"/>
        <w:rPr>
          <w:rFonts w:ascii="Times New Roman" w:hAnsi="Times New Roman" w:cs="Times New Roman"/>
          <w:b/>
          <w:sz w:val="24"/>
          <w:szCs w:val="24"/>
        </w:rPr>
      </w:pPr>
      <w:r>
        <w:rPr>
          <w:rFonts w:ascii="Times New Roman" w:hAnsi="Times New Roman" w:cs="Times New Roman"/>
          <w:b/>
          <w:sz w:val="24"/>
          <w:szCs w:val="24"/>
        </w:rPr>
        <w:t>Порядок участия в работе конференции</w:t>
      </w:r>
    </w:p>
    <w:p w:rsidR="0026371C" w:rsidRDefault="0026371C" w:rsidP="002A7FED">
      <w:pPr>
        <w:pStyle w:val="a4"/>
        <w:spacing w:after="0" w:line="360" w:lineRule="auto"/>
        <w:ind w:left="284" w:right="118" w:firstLine="697"/>
        <w:jc w:val="both"/>
        <w:rPr>
          <w:rFonts w:ascii="Times New Roman" w:hAnsi="Times New Roman" w:cs="Times New Roman"/>
          <w:sz w:val="24"/>
          <w:szCs w:val="24"/>
        </w:rPr>
      </w:pPr>
      <w:r>
        <w:rPr>
          <w:rFonts w:ascii="Times New Roman" w:hAnsi="Times New Roman" w:cs="Times New Roman"/>
          <w:sz w:val="24"/>
          <w:szCs w:val="24"/>
        </w:rPr>
        <w:t>В оргкомитет следует направлять единовременно: заявку участника конференции и статью (бесплатная публикация в пределах 4 стр.); копия документа об оплате в случае дополнительного объема публикации из расчёта: 1 стр. – 200 руб. Работы студентов принимаются к печати в соавторстве с научным руководителем. Оргкомитет принимает от одного автора не более 2 статей, в том числе в соавторстве. Каждая дополнительная статья предполагает оплату из расчёта: 1стр. – 200 руб. В статье допустимо участие не более 5 авторов. Оргкомитет оставляет за собой право на отклонение публикации статей не соответствующим требованиям по содержанию и оформлению.</w:t>
      </w:r>
    </w:p>
    <w:p w:rsidR="0026371C" w:rsidRDefault="0026371C" w:rsidP="002A7FED">
      <w:pPr>
        <w:pStyle w:val="a4"/>
        <w:spacing w:after="0" w:line="360" w:lineRule="auto"/>
        <w:ind w:left="284" w:right="118" w:firstLine="697"/>
        <w:jc w:val="both"/>
        <w:rPr>
          <w:rFonts w:ascii="Times New Roman" w:hAnsi="Times New Roman" w:cs="Times New Roman"/>
          <w:sz w:val="24"/>
          <w:szCs w:val="24"/>
        </w:rPr>
      </w:pPr>
      <w:r>
        <w:rPr>
          <w:rFonts w:ascii="Times New Roman" w:hAnsi="Times New Roman" w:cs="Times New Roman"/>
          <w:sz w:val="24"/>
          <w:szCs w:val="24"/>
        </w:rPr>
        <w:t>К началу проведения Конференции планируется издание электронного сборника статей, который будет размещен в научной электронной библиотеке E-library, индексируемый в РИНЦ. Приобретение печатных версий сборников возможно за плату – 700 руб. Все участники мероприятия получат электронный сертификат участника конференции.</w:t>
      </w:r>
    </w:p>
    <w:p w:rsidR="0026371C" w:rsidRPr="00A53BED" w:rsidRDefault="0026371C" w:rsidP="002A7FED">
      <w:pPr>
        <w:pStyle w:val="a4"/>
        <w:spacing w:after="0" w:line="360" w:lineRule="auto"/>
        <w:ind w:left="284" w:right="118" w:firstLine="697"/>
        <w:jc w:val="both"/>
        <w:rPr>
          <w:rStyle w:val="a5"/>
          <w:color w:val="auto"/>
        </w:rPr>
      </w:pPr>
      <w:r>
        <w:rPr>
          <w:rFonts w:ascii="Times New Roman" w:hAnsi="Times New Roman" w:cs="Times New Roman"/>
          <w:sz w:val="24"/>
          <w:szCs w:val="24"/>
        </w:rPr>
        <w:t>Статьи в сборник принимаются</w:t>
      </w:r>
      <w:r>
        <w:rPr>
          <w:rFonts w:ascii="Times New Roman" w:hAnsi="Times New Roman" w:cs="Times New Roman"/>
          <w:b/>
          <w:sz w:val="24"/>
          <w:szCs w:val="24"/>
        </w:rPr>
        <w:t xml:space="preserve"> до 10 сентября 2025 года (включительно) </w:t>
      </w:r>
      <w:r>
        <w:rPr>
          <w:rFonts w:ascii="Times New Roman" w:hAnsi="Times New Roman" w:cs="Times New Roman"/>
          <w:sz w:val="24"/>
          <w:szCs w:val="24"/>
        </w:rPr>
        <w:t>на электронный адрес</w:t>
      </w:r>
      <w:r w:rsidRPr="00A53BED">
        <w:rPr>
          <w:rFonts w:ascii="Times New Roman" w:hAnsi="Times New Roman" w:cs="Times New Roman"/>
          <w:sz w:val="24"/>
          <w:szCs w:val="24"/>
        </w:rPr>
        <w:t xml:space="preserve">: </w:t>
      </w:r>
      <w:hyperlink r:id="rId9" w:history="1">
        <w:r w:rsidRPr="00A53BED">
          <w:rPr>
            <w:rStyle w:val="a5"/>
            <w:rFonts w:ascii="Times New Roman" w:hAnsi="Times New Roman" w:cs="Times New Roman"/>
            <w:color w:val="auto"/>
            <w:sz w:val="24"/>
            <w:szCs w:val="24"/>
          </w:rPr>
          <w:t>kafedra.fiz.geo@yandex.ru</w:t>
        </w:r>
      </w:hyperlink>
      <w:r w:rsidRPr="00A53BED">
        <w:rPr>
          <w:rStyle w:val="a5"/>
          <w:rFonts w:ascii="Times New Roman" w:hAnsi="Times New Roman" w:cs="Times New Roman"/>
          <w:color w:val="auto"/>
          <w:sz w:val="24"/>
          <w:szCs w:val="24"/>
        </w:rPr>
        <w:t xml:space="preserve">  </w:t>
      </w:r>
    </w:p>
    <w:p w:rsidR="0026371C" w:rsidRPr="00A53BED" w:rsidRDefault="0026371C" w:rsidP="007F2546">
      <w:pPr>
        <w:pStyle w:val="a4"/>
        <w:spacing w:after="0" w:line="360" w:lineRule="auto"/>
        <w:ind w:left="284" w:right="118" w:firstLine="697"/>
        <w:jc w:val="both"/>
      </w:pPr>
      <w:r w:rsidRPr="00A53BED">
        <w:rPr>
          <w:rStyle w:val="a5"/>
          <w:rFonts w:ascii="Times New Roman" w:hAnsi="Times New Roman" w:cs="Times New Roman"/>
          <w:color w:val="auto"/>
          <w:sz w:val="24"/>
          <w:szCs w:val="24"/>
          <w:u w:val="none"/>
        </w:rPr>
        <w:t>Публикация материалов бесплатная для всех участников (кроме объёмов, не предусмотренных порядком проведения конференции).</w:t>
      </w:r>
      <w:r w:rsidR="007F2546" w:rsidRPr="00A53BED">
        <w:t xml:space="preserve"> </w:t>
      </w:r>
      <w:r w:rsidR="007F2546" w:rsidRPr="00A53BED">
        <w:rPr>
          <w:rStyle w:val="a5"/>
          <w:rFonts w:ascii="Times New Roman" w:hAnsi="Times New Roman" w:cs="Times New Roman"/>
          <w:color w:val="auto"/>
          <w:sz w:val="24"/>
          <w:szCs w:val="24"/>
          <w:u w:val="none"/>
        </w:rPr>
        <w:t>Обращаем Ваше внимание на необходимость строгого соблюдения требований к объему тезисов, а также сроков их представления. Тексты докладов будут собраны в сборнике материалов конференции к ее началу; статьи сборника индексируются в РИНЦ.</w:t>
      </w:r>
    </w:p>
    <w:p w:rsidR="0026371C" w:rsidRDefault="0026371C" w:rsidP="002A7FED">
      <w:pPr>
        <w:ind w:left="284" w:right="118"/>
        <w:jc w:val="center"/>
        <w:rPr>
          <w:rStyle w:val="FontStyle31"/>
          <w:sz w:val="24"/>
          <w:szCs w:val="24"/>
        </w:rPr>
      </w:pPr>
      <w:r>
        <w:rPr>
          <w:rStyle w:val="FontStyle31"/>
          <w:sz w:val="24"/>
          <w:szCs w:val="24"/>
        </w:rPr>
        <w:t>ФОРМА ЗАЯВКИ УЧАСТНИКА</w:t>
      </w:r>
    </w:p>
    <w:tbl>
      <w:tblPr>
        <w:tblW w:w="0" w:type="dxa"/>
        <w:jc w:val="center"/>
        <w:tblLayout w:type="fixed"/>
        <w:tblCellMar>
          <w:left w:w="40" w:type="dxa"/>
          <w:right w:w="40" w:type="dxa"/>
        </w:tblCellMar>
        <w:tblLook w:val="04A0" w:firstRow="1" w:lastRow="0" w:firstColumn="1" w:lastColumn="0" w:noHBand="0" w:noVBand="1"/>
      </w:tblPr>
      <w:tblGrid>
        <w:gridCol w:w="5273"/>
        <w:gridCol w:w="1559"/>
        <w:gridCol w:w="1346"/>
        <w:gridCol w:w="1224"/>
      </w:tblGrid>
      <w:tr w:rsidR="0026371C" w:rsidRPr="007F2546" w:rsidTr="0026371C">
        <w:trPr>
          <w:trHeight w:val="392"/>
          <w:jc w:val="center"/>
        </w:trPr>
        <w:tc>
          <w:tcPr>
            <w:tcW w:w="5273" w:type="dxa"/>
            <w:tcBorders>
              <w:top w:val="single" w:sz="6" w:space="0" w:color="auto"/>
              <w:left w:val="single" w:sz="6" w:space="0" w:color="auto"/>
              <w:bottom w:val="nil"/>
              <w:right w:val="single" w:sz="6" w:space="0" w:color="auto"/>
            </w:tcBorders>
            <w:vAlign w:val="center"/>
          </w:tcPr>
          <w:p w:rsidR="0026371C" w:rsidRPr="007F2546" w:rsidRDefault="0026371C" w:rsidP="002A7FED">
            <w:pPr>
              <w:pStyle w:val="Style22"/>
              <w:widowControl/>
              <w:spacing w:line="256" w:lineRule="auto"/>
              <w:ind w:left="284" w:right="118"/>
              <w:jc w:val="center"/>
              <w:rPr>
                <w:sz w:val="18"/>
                <w:szCs w:val="18"/>
                <w:lang w:eastAsia="en-US"/>
              </w:rPr>
            </w:pPr>
          </w:p>
        </w:tc>
        <w:tc>
          <w:tcPr>
            <w:tcW w:w="1559" w:type="dxa"/>
            <w:tcBorders>
              <w:top w:val="single" w:sz="6" w:space="0" w:color="auto"/>
              <w:left w:val="single" w:sz="6" w:space="0" w:color="auto"/>
              <w:bottom w:val="nil"/>
              <w:right w:val="single" w:sz="6" w:space="0" w:color="auto"/>
            </w:tcBorders>
            <w:vAlign w:val="center"/>
            <w:hideMark/>
          </w:tcPr>
          <w:p w:rsidR="0026371C" w:rsidRPr="007F2546" w:rsidRDefault="0026371C" w:rsidP="002A7FED">
            <w:pPr>
              <w:pStyle w:val="Style12"/>
              <w:widowControl/>
              <w:spacing w:line="240" w:lineRule="auto"/>
              <w:ind w:left="284" w:right="118"/>
              <w:jc w:val="center"/>
              <w:rPr>
                <w:rStyle w:val="FontStyle28"/>
              </w:rPr>
            </w:pPr>
            <w:r w:rsidRPr="007F2546">
              <w:rPr>
                <w:rStyle w:val="FontStyle28"/>
                <w:lang w:eastAsia="en-US"/>
              </w:rPr>
              <w:t>Авт.1</w:t>
            </w:r>
          </w:p>
        </w:tc>
        <w:tc>
          <w:tcPr>
            <w:tcW w:w="1346" w:type="dxa"/>
            <w:tcBorders>
              <w:top w:val="single" w:sz="6" w:space="0" w:color="auto"/>
              <w:left w:val="single" w:sz="6" w:space="0" w:color="auto"/>
              <w:bottom w:val="nil"/>
              <w:right w:val="single" w:sz="6" w:space="0" w:color="auto"/>
            </w:tcBorders>
            <w:vAlign w:val="center"/>
            <w:hideMark/>
          </w:tcPr>
          <w:p w:rsidR="0026371C" w:rsidRPr="007F2546" w:rsidRDefault="0026371C" w:rsidP="002A7FED">
            <w:pPr>
              <w:pStyle w:val="Style12"/>
              <w:widowControl/>
              <w:spacing w:line="240" w:lineRule="auto"/>
              <w:ind w:left="284" w:right="118"/>
              <w:jc w:val="center"/>
              <w:rPr>
                <w:rStyle w:val="FontStyle28"/>
                <w:lang w:eastAsia="en-US"/>
              </w:rPr>
            </w:pPr>
            <w:r w:rsidRPr="007F2546">
              <w:rPr>
                <w:rStyle w:val="FontStyle28"/>
                <w:lang w:eastAsia="en-US"/>
              </w:rPr>
              <w:t>Авт.2</w:t>
            </w:r>
          </w:p>
        </w:tc>
        <w:tc>
          <w:tcPr>
            <w:tcW w:w="1224" w:type="dxa"/>
            <w:tcBorders>
              <w:top w:val="single" w:sz="6" w:space="0" w:color="auto"/>
              <w:left w:val="single" w:sz="6" w:space="0" w:color="auto"/>
              <w:bottom w:val="nil"/>
              <w:right w:val="single" w:sz="6" w:space="0" w:color="auto"/>
            </w:tcBorders>
            <w:vAlign w:val="center"/>
            <w:hideMark/>
          </w:tcPr>
          <w:p w:rsidR="0026371C" w:rsidRPr="007F2546" w:rsidRDefault="0026371C" w:rsidP="002A7FED">
            <w:pPr>
              <w:pStyle w:val="Style12"/>
              <w:widowControl/>
              <w:spacing w:line="240" w:lineRule="auto"/>
              <w:ind w:left="284" w:right="118"/>
              <w:jc w:val="center"/>
              <w:rPr>
                <w:rStyle w:val="FontStyle28"/>
                <w:lang w:eastAsia="en-US"/>
              </w:rPr>
            </w:pPr>
            <w:r w:rsidRPr="007F2546">
              <w:rPr>
                <w:rStyle w:val="FontStyle28"/>
                <w:lang w:eastAsia="en-US"/>
              </w:rPr>
              <w:t>Авт.3</w:t>
            </w:r>
          </w:p>
        </w:tc>
      </w:tr>
      <w:tr w:rsidR="0026371C" w:rsidRPr="007F2546" w:rsidTr="0026371C">
        <w:trPr>
          <w:jc w:val="center"/>
        </w:trPr>
        <w:tc>
          <w:tcPr>
            <w:tcW w:w="5273" w:type="dxa"/>
            <w:tcBorders>
              <w:top w:val="single" w:sz="6" w:space="0" w:color="auto"/>
              <w:left w:val="single" w:sz="6" w:space="0" w:color="auto"/>
              <w:bottom w:val="nil"/>
              <w:right w:val="single" w:sz="6" w:space="0" w:color="auto"/>
            </w:tcBorders>
            <w:hideMark/>
          </w:tcPr>
          <w:p w:rsidR="0026371C" w:rsidRPr="007F2546" w:rsidRDefault="0026371C" w:rsidP="002A7FED">
            <w:pPr>
              <w:pStyle w:val="Style12"/>
              <w:widowControl/>
              <w:spacing w:line="240" w:lineRule="auto"/>
              <w:ind w:left="284" w:right="118"/>
              <w:rPr>
                <w:rStyle w:val="FontStyle28"/>
                <w:lang w:eastAsia="en-US"/>
              </w:rPr>
            </w:pPr>
            <w:r w:rsidRPr="007F2546">
              <w:rPr>
                <w:rStyle w:val="FontStyle28"/>
                <w:lang w:eastAsia="en-US"/>
              </w:rPr>
              <w:t>Фамилия, имя, отчество автора (полностью)</w:t>
            </w:r>
          </w:p>
        </w:tc>
        <w:tc>
          <w:tcPr>
            <w:tcW w:w="1559" w:type="dxa"/>
            <w:tcBorders>
              <w:top w:val="single" w:sz="6" w:space="0" w:color="auto"/>
              <w:left w:val="single" w:sz="6" w:space="0" w:color="auto"/>
              <w:bottom w:val="nil"/>
              <w:right w:val="single" w:sz="6" w:space="0" w:color="auto"/>
            </w:tcBorders>
            <w:vAlign w:val="center"/>
          </w:tcPr>
          <w:p w:rsidR="0026371C" w:rsidRPr="007F2546" w:rsidRDefault="0026371C" w:rsidP="002A7FED">
            <w:pPr>
              <w:pStyle w:val="Style22"/>
              <w:widowControl/>
              <w:spacing w:line="256" w:lineRule="auto"/>
              <w:ind w:left="284" w:right="118"/>
              <w:jc w:val="center"/>
              <w:rPr>
                <w:sz w:val="18"/>
                <w:szCs w:val="18"/>
              </w:rPr>
            </w:pPr>
          </w:p>
        </w:tc>
        <w:tc>
          <w:tcPr>
            <w:tcW w:w="1346" w:type="dxa"/>
            <w:tcBorders>
              <w:top w:val="single" w:sz="6" w:space="0" w:color="auto"/>
              <w:left w:val="single" w:sz="6" w:space="0" w:color="auto"/>
              <w:bottom w:val="nil"/>
              <w:right w:val="single" w:sz="6" w:space="0" w:color="auto"/>
            </w:tcBorders>
            <w:vAlign w:val="center"/>
          </w:tcPr>
          <w:p w:rsidR="0026371C" w:rsidRPr="007F2546" w:rsidRDefault="0026371C" w:rsidP="002A7FED">
            <w:pPr>
              <w:pStyle w:val="Style22"/>
              <w:widowControl/>
              <w:spacing w:line="256" w:lineRule="auto"/>
              <w:ind w:left="284" w:right="118"/>
              <w:jc w:val="center"/>
              <w:rPr>
                <w:sz w:val="18"/>
                <w:szCs w:val="18"/>
                <w:lang w:eastAsia="en-US"/>
              </w:rPr>
            </w:pPr>
          </w:p>
        </w:tc>
        <w:tc>
          <w:tcPr>
            <w:tcW w:w="1224" w:type="dxa"/>
            <w:tcBorders>
              <w:top w:val="single" w:sz="6" w:space="0" w:color="auto"/>
              <w:left w:val="single" w:sz="6" w:space="0" w:color="auto"/>
              <w:bottom w:val="nil"/>
              <w:right w:val="single" w:sz="6" w:space="0" w:color="auto"/>
            </w:tcBorders>
            <w:vAlign w:val="center"/>
          </w:tcPr>
          <w:p w:rsidR="0026371C" w:rsidRPr="007F2546" w:rsidRDefault="0026371C" w:rsidP="002A7FED">
            <w:pPr>
              <w:pStyle w:val="Style22"/>
              <w:widowControl/>
              <w:spacing w:line="256" w:lineRule="auto"/>
              <w:ind w:left="284" w:right="118"/>
              <w:jc w:val="center"/>
              <w:rPr>
                <w:sz w:val="18"/>
                <w:szCs w:val="18"/>
                <w:lang w:eastAsia="en-US"/>
              </w:rPr>
            </w:pPr>
          </w:p>
        </w:tc>
      </w:tr>
      <w:tr w:rsidR="0026371C" w:rsidRPr="007F2546" w:rsidTr="0026371C">
        <w:trPr>
          <w:jc w:val="center"/>
        </w:trPr>
        <w:tc>
          <w:tcPr>
            <w:tcW w:w="5273" w:type="dxa"/>
            <w:tcBorders>
              <w:top w:val="single" w:sz="6" w:space="0" w:color="auto"/>
              <w:left w:val="single" w:sz="6" w:space="0" w:color="auto"/>
              <w:bottom w:val="single" w:sz="6" w:space="0" w:color="auto"/>
              <w:right w:val="single" w:sz="6" w:space="0" w:color="auto"/>
            </w:tcBorders>
            <w:hideMark/>
          </w:tcPr>
          <w:p w:rsidR="0026371C" w:rsidRPr="007F2546" w:rsidRDefault="0026371C" w:rsidP="002A7FED">
            <w:pPr>
              <w:pStyle w:val="Style12"/>
              <w:widowControl/>
              <w:spacing w:line="240" w:lineRule="auto"/>
              <w:ind w:left="284" w:right="118"/>
              <w:rPr>
                <w:rStyle w:val="FontStyle28"/>
              </w:rPr>
            </w:pPr>
            <w:r w:rsidRPr="007F2546">
              <w:rPr>
                <w:rStyle w:val="FontStyle28"/>
                <w:lang w:eastAsia="en-US"/>
              </w:rPr>
              <w:t>Место учебы (работы)</w:t>
            </w:r>
          </w:p>
        </w:tc>
        <w:tc>
          <w:tcPr>
            <w:tcW w:w="1559" w:type="dxa"/>
            <w:tcBorders>
              <w:top w:val="single" w:sz="6" w:space="0" w:color="auto"/>
              <w:left w:val="single" w:sz="6" w:space="0" w:color="auto"/>
              <w:bottom w:val="single" w:sz="6" w:space="0" w:color="auto"/>
              <w:right w:val="single" w:sz="6" w:space="0" w:color="auto"/>
            </w:tcBorders>
            <w:vAlign w:val="center"/>
          </w:tcPr>
          <w:p w:rsidR="0026371C" w:rsidRPr="007F2546" w:rsidRDefault="0026371C" w:rsidP="002A7FED">
            <w:pPr>
              <w:pStyle w:val="Style22"/>
              <w:widowControl/>
              <w:spacing w:line="256" w:lineRule="auto"/>
              <w:ind w:left="284" w:right="118"/>
              <w:jc w:val="center"/>
              <w:rPr>
                <w:sz w:val="18"/>
                <w:szCs w:val="18"/>
              </w:rPr>
            </w:pPr>
          </w:p>
        </w:tc>
        <w:tc>
          <w:tcPr>
            <w:tcW w:w="1346" w:type="dxa"/>
            <w:tcBorders>
              <w:top w:val="single" w:sz="6" w:space="0" w:color="auto"/>
              <w:left w:val="single" w:sz="6" w:space="0" w:color="auto"/>
              <w:bottom w:val="single" w:sz="6" w:space="0" w:color="auto"/>
              <w:right w:val="single" w:sz="6" w:space="0" w:color="auto"/>
            </w:tcBorders>
            <w:vAlign w:val="center"/>
          </w:tcPr>
          <w:p w:rsidR="0026371C" w:rsidRPr="007F2546" w:rsidRDefault="0026371C" w:rsidP="002A7FED">
            <w:pPr>
              <w:pStyle w:val="Style22"/>
              <w:widowControl/>
              <w:spacing w:line="256" w:lineRule="auto"/>
              <w:ind w:left="284" w:right="118"/>
              <w:jc w:val="center"/>
              <w:rPr>
                <w:sz w:val="18"/>
                <w:szCs w:val="18"/>
                <w:lang w:eastAsia="en-US"/>
              </w:rPr>
            </w:pPr>
          </w:p>
        </w:tc>
        <w:tc>
          <w:tcPr>
            <w:tcW w:w="1224" w:type="dxa"/>
            <w:tcBorders>
              <w:top w:val="single" w:sz="6" w:space="0" w:color="auto"/>
              <w:left w:val="single" w:sz="6" w:space="0" w:color="auto"/>
              <w:bottom w:val="single" w:sz="6" w:space="0" w:color="auto"/>
              <w:right w:val="single" w:sz="6" w:space="0" w:color="auto"/>
            </w:tcBorders>
            <w:vAlign w:val="center"/>
          </w:tcPr>
          <w:p w:rsidR="0026371C" w:rsidRPr="007F2546" w:rsidRDefault="0026371C" w:rsidP="002A7FED">
            <w:pPr>
              <w:pStyle w:val="Style22"/>
              <w:widowControl/>
              <w:spacing w:line="256" w:lineRule="auto"/>
              <w:ind w:left="284" w:right="118"/>
              <w:jc w:val="center"/>
              <w:rPr>
                <w:sz w:val="18"/>
                <w:szCs w:val="18"/>
                <w:lang w:eastAsia="en-US"/>
              </w:rPr>
            </w:pPr>
          </w:p>
        </w:tc>
      </w:tr>
      <w:tr w:rsidR="0026371C" w:rsidRPr="007F2546" w:rsidTr="0026371C">
        <w:trPr>
          <w:jc w:val="center"/>
        </w:trPr>
        <w:tc>
          <w:tcPr>
            <w:tcW w:w="5273" w:type="dxa"/>
            <w:tcBorders>
              <w:top w:val="single" w:sz="6" w:space="0" w:color="auto"/>
              <w:left w:val="single" w:sz="6" w:space="0" w:color="auto"/>
              <w:bottom w:val="single" w:sz="6" w:space="0" w:color="auto"/>
              <w:right w:val="single" w:sz="6" w:space="0" w:color="auto"/>
            </w:tcBorders>
            <w:hideMark/>
          </w:tcPr>
          <w:p w:rsidR="0026371C" w:rsidRPr="007F2546" w:rsidRDefault="0026371C" w:rsidP="002A7FED">
            <w:pPr>
              <w:pStyle w:val="Style12"/>
              <w:widowControl/>
              <w:spacing w:line="240" w:lineRule="auto"/>
              <w:ind w:left="284" w:right="118"/>
              <w:rPr>
                <w:rStyle w:val="FontStyle28"/>
              </w:rPr>
            </w:pPr>
            <w:r w:rsidRPr="007F2546">
              <w:rPr>
                <w:rStyle w:val="FontStyle28"/>
                <w:lang w:eastAsia="en-US"/>
              </w:rPr>
              <w:t>Должность (курс обучения)</w:t>
            </w:r>
          </w:p>
        </w:tc>
        <w:tc>
          <w:tcPr>
            <w:tcW w:w="1559" w:type="dxa"/>
            <w:tcBorders>
              <w:top w:val="single" w:sz="6" w:space="0" w:color="auto"/>
              <w:left w:val="single" w:sz="6" w:space="0" w:color="auto"/>
              <w:bottom w:val="single" w:sz="6" w:space="0" w:color="auto"/>
              <w:right w:val="single" w:sz="6" w:space="0" w:color="auto"/>
            </w:tcBorders>
            <w:vAlign w:val="center"/>
          </w:tcPr>
          <w:p w:rsidR="0026371C" w:rsidRPr="007F2546" w:rsidRDefault="0026371C" w:rsidP="002A7FED">
            <w:pPr>
              <w:pStyle w:val="Style22"/>
              <w:widowControl/>
              <w:spacing w:line="256" w:lineRule="auto"/>
              <w:ind w:left="284" w:right="118"/>
              <w:jc w:val="center"/>
              <w:rPr>
                <w:sz w:val="18"/>
                <w:szCs w:val="18"/>
              </w:rPr>
            </w:pPr>
          </w:p>
        </w:tc>
        <w:tc>
          <w:tcPr>
            <w:tcW w:w="1346" w:type="dxa"/>
            <w:tcBorders>
              <w:top w:val="single" w:sz="6" w:space="0" w:color="auto"/>
              <w:left w:val="single" w:sz="6" w:space="0" w:color="auto"/>
              <w:bottom w:val="single" w:sz="6" w:space="0" w:color="auto"/>
              <w:right w:val="single" w:sz="6" w:space="0" w:color="auto"/>
            </w:tcBorders>
            <w:vAlign w:val="center"/>
          </w:tcPr>
          <w:p w:rsidR="0026371C" w:rsidRPr="007F2546" w:rsidRDefault="0026371C" w:rsidP="002A7FED">
            <w:pPr>
              <w:pStyle w:val="Style22"/>
              <w:widowControl/>
              <w:spacing w:line="256" w:lineRule="auto"/>
              <w:ind w:left="284" w:right="118"/>
              <w:jc w:val="center"/>
              <w:rPr>
                <w:sz w:val="18"/>
                <w:szCs w:val="18"/>
                <w:lang w:eastAsia="en-US"/>
              </w:rPr>
            </w:pPr>
          </w:p>
        </w:tc>
        <w:tc>
          <w:tcPr>
            <w:tcW w:w="1224" w:type="dxa"/>
            <w:tcBorders>
              <w:top w:val="single" w:sz="6" w:space="0" w:color="auto"/>
              <w:left w:val="single" w:sz="6" w:space="0" w:color="auto"/>
              <w:bottom w:val="single" w:sz="6" w:space="0" w:color="auto"/>
              <w:right w:val="single" w:sz="6" w:space="0" w:color="auto"/>
            </w:tcBorders>
            <w:vAlign w:val="center"/>
          </w:tcPr>
          <w:p w:rsidR="0026371C" w:rsidRPr="007F2546" w:rsidRDefault="0026371C" w:rsidP="002A7FED">
            <w:pPr>
              <w:pStyle w:val="Style22"/>
              <w:widowControl/>
              <w:spacing w:line="256" w:lineRule="auto"/>
              <w:ind w:left="284" w:right="118"/>
              <w:jc w:val="center"/>
              <w:rPr>
                <w:sz w:val="18"/>
                <w:szCs w:val="18"/>
                <w:lang w:eastAsia="en-US"/>
              </w:rPr>
            </w:pPr>
          </w:p>
        </w:tc>
      </w:tr>
      <w:tr w:rsidR="0026371C" w:rsidRPr="007F2546" w:rsidTr="0026371C">
        <w:trPr>
          <w:jc w:val="center"/>
        </w:trPr>
        <w:tc>
          <w:tcPr>
            <w:tcW w:w="5273" w:type="dxa"/>
            <w:tcBorders>
              <w:top w:val="single" w:sz="6" w:space="0" w:color="auto"/>
              <w:left w:val="single" w:sz="6" w:space="0" w:color="auto"/>
              <w:bottom w:val="single" w:sz="6" w:space="0" w:color="auto"/>
              <w:right w:val="single" w:sz="6" w:space="0" w:color="auto"/>
            </w:tcBorders>
            <w:hideMark/>
          </w:tcPr>
          <w:p w:rsidR="0026371C" w:rsidRPr="007F2546" w:rsidRDefault="0026371C" w:rsidP="002A7FED">
            <w:pPr>
              <w:pStyle w:val="Style12"/>
              <w:widowControl/>
              <w:spacing w:line="240" w:lineRule="auto"/>
              <w:ind w:left="284" w:right="118"/>
              <w:rPr>
                <w:rStyle w:val="FontStyle28"/>
              </w:rPr>
            </w:pPr>
            <w:r w:rsidRPr="007F2546">
              <w:rPr>
                <w:rStyle w:val="FontStyle28"/>
                <w:lang w:eastAsia="en-US"/>
              </w:rPr>
              <w:t>Ученая степень</w:t>
            </w:r>
          </w:p>
        </w:tc>
        <w:tc>
          <w:tcPr>
            <w:tcW w:w="1559" w:type="dxa"/>
            <w:tcBorders>
              <w:top w:val="single" w:sz="6" w:space="0" w:color="auto"/>
              <w:left w:val="single" w:sz="6" w:space="0" w:color="auto"/>
              <w:bottom w:val="single" w:sz="6" w:space="0" w:color="auto"/>
              <w:right w:val="single" w:sz="6" w:space="0" w:color="auto"/>
            </w:tcBorders>
            <w:vAlign w:val="center"/>
          </w:tcPr>
          <w:p w:rsidR="0026371C" w:rsidRPr="007F2546" w:rsidRDefault="0026371C" w:rsidP="002A7FED">
            <w:pPr>
              <w:pStyle w:val="Style22"/>
              <w:widowControl/>
              <w:spacing w:line="256" w:lineRule="auto"/>
              <w:ind w:left="284" w:right="118"/>
              <w:jc w:val="center"/>
              <w:rPr>
                <w:sz w:val="18"/>
                <w:szCs w:val="18"/>
              </w:rPr>
            </w:pPr>
          </w:p>
        </w:tc>
        <w:tc>
          <w:tcPr>
            <w:tcW w:w="1346" w:type="dxa"/>
            <w:tcBorders>
              <w:top w:val="single" w:sz="6" w:space="0" w:color="auto"/>
              <w:left w:val="single" w:sz="6" w:space="0" w:color="auto"/>
              <w:bottom w:val="single" w:sz="6" w:space="0" w:color="auto"/>
              <w:right w:val="single" w:sz="6" w:space="0" w:color="auto"/>
            </w:tcBorders>
            <w:vAlign w:val="center"/>
          </w:tcPr>
          <w:p w:rsidR="0026371C" w:rsidRPr="007F2546" w:rsidRDefault="0026371C" w:rsidP="002A7FED">
            <w:pPr>
              <w:pStyle w:val="Style22"/>
              <w:widowControl/>
              <w:spacing w:line="256" w:lineRule="auto"/>
              <w:ind w:left="284" w:right="118"/>
              <w:jc w:val="center"/>
              <w:rPr>
                <w:sz w:val="18"/>
                <w:szCs w:val="18"/>
                <w:lang w:eastAsia="en-US"/>
              </w:rPr>
            </w:pPr>
          </w:p>
        </w:tc>
        <w:tc>
          <w:tcPr>
            <w:tcW w:w="1224" w:type="dxa"/>
            <w:tcBorders>
              <w:top w:val="single" w:sz="6" w:space="0" w:color="auto"/>
              <w:left w:val="single" w:sz="6" w:space="0" w:color="auto"/>
              <w:bottom w:val="single" w:sz="6" w:space="0" w:color="auto"/>
              <w:right w:val="single" w:sz="6" w:space="0" w:color="auto"/>
            </w:tcBorders>
            <w:vAlign w:val="center"/>
          </w:tcPr>
          <w:p w:rsidR="0026371C" w:rsidRPr="007F2546" w:rsidRDefault="0026371C" w:rsidP="002A7FED">
            <w:pPr>
              <w:pStyle w:val="Style22"/>
              <w:widowControl/>
              <w:spacing w:line="256" w:lineRule="auto"/>
              <w:ind w:left="284" w:right="118"/>
              <w:jc w:val="center"/>
              <w:rPr>
                <w:sz w:val="18"/>
                <w:szCs w:val="18"/>
                <w:lang w:eastAsia="en-US"/>
              </w:rPr>
            </w:pPr>
          </w:p>
        </w:tc>
      </w:tr>
      <w:tr w:rsidR="0026371C" w:rsidRPr="007F2546" w:rsidTr="0026371C">
        <w:trPr>
          <w:jc w:val="center"/>
        </w:trPr>
        <w:tc>
          <w:tcPr>
            <w:tcW w:w="5273" w:type="dxa"/>
            <w:tcBorders>
              <w:top w:val="single" w:sz="6" w:space="0" w:color="auto"/>
              <w:left w:val="single" w:sz="6" w:space="0" w:color="auto"/>
              <w:bottom w:val="single" w:sz="6" w:space="0" w:color="auto"/>
              <w:right w:val="single" w:sz="6" w:space="0" w:color="auto"/>
            </w:tcBorders>
            <w:hideMark/>
          </w:tcPr>
          <w:p w:rsidR="0026371C" w:rsidRPr="007F2546" w:rsidRDefault="0026371C" w:rsidP="002A7FED">
            <w:pPr>
              <w:pStyle w:val="Style12"/>
              <w:widowControl/>
              <w:spacing w:line="240" w:lineRule="auto"/>
              <w:ind w:left="284" w:right="118"/>
              <w:rPr>
                <w:rStyle w:val="FontStyle28"/>
              </w:rPr>
            </w:pPr>
            <w:r w:rsidRPr="007F2546">
              <w:rPr>
                <w:rStyle w:val="FontStyle28"/>
                <w:lang w:eastAsia="en-US"/>
              </w:rPr>
              <w:t>Ученое звание</w:t>
            </w:r>
          </w:p>
        </w:tc>
        <w:tc>
          <w:tcPr>
            <w:tcW w:w="1559" w:type="dxa"/>
            <w:tcBorders>
              <w:top w:val="single" w:sz="6" w:space="0" w:color="auto"/>
              <w:left w:val="single" w:sz="6" w:space="0" w:color="auto"/>
              <w:bottom w:val="single" w:sz="6" w:space="0" w:color="auto"/>
              <w:right w:val="single" w:sz="6" w:space="0" w:color="auto"/>
            </w:tcBorders>
            <w:vAlign w:val="center"/>
          </w:tcPr>
          <w:p w:rsidR="0026371C" w:rsidRPr="007F2546" w:rsidRDefault="0026371C" w:rsidP="002A7FED">
            <w:pPr>
              <w:pStyle w:val="Style22"/>
              <w:widowControl/>
              <w:spacing w:line="256" w:lineRule="auto"/>
              <w:ind w:left="284" w:right="118"/>
              <w:jc w:val="center"/>
              <w:rPr>
                <w:sz w:val="18"/>
                <w:szCs w:val="18"/>
              </w:rPr>
            </w:pPr>
          </w:p>
        </w:tc>
        <w:tc>
          <w:tcPr>
            <w:tcW w:w="1346" w:type="dxa"/>
            <w:tcBorders>
              <w:top w:val="single" w:sz="6" w:space="0" w:color="auto"/>
              <w:left w:val="single" w:sz="6" w:space="0" w:color="auto"/>
              <w:bottom w:val="single" w:sz="6" w:space="0" w:color="auto"/>
              <w:right w:val="single" w:sz="6" w:space="0" w:color="auto"/>
            </w:tcBorders>
            <w:vAlign w:val="center"/>
          </w:tcPr>
          <w:p w:rsidR="0026371C" w:rsidRPr="007F2546" w:rsidRDefault="0026371C" w:rsidP="002A7FED">
            <w:pPr>
              <w:pStyle w:val="Style22"/>
              <w:widowControl/>
              <w:spacing w:line="256" w:lineRule="auto"/>
              <w:ind w:left="284" w:right="118"/>
              <w:jc w:val="center"/>
              <w:rPr>
                <w:sz w:val="18"/>
                <w:szCs w:val="18"/>
                <w:lang w:eastAsia="en-US"/>
              </w:rPr>
            </w:pPr>
          </w:p>
        </w:tc>
        <w:tc>
          <w:tcPr>
            <w:tcW w:w="1224" w:type="dxa"/>
            <w:tcBorders>
              <w:top w:val="single" w:sz="6" w:space="0" w:color="auto"/>
              <w:left w:val="single" w:sz="6" w:space="0" w:color="auto"/>
              <w:bottom w:val="single" w:sz="6" w:space="0" w:color="auto"/>
              <w:right w:val="single" w:sz="6" w:space="0" w:color="auto"/>
            </w:tcBorders>
            <w:vAlign w:val="center"/>
          </w:tcPr>
          <w:p w:rsidR="0026371C" w:rsidRPr="007F2546" w:rsidRDefault="0026371C" w:rsidP="002A7FED">
            <w:pPr>
              <w:pStyle w:val="Style22"/>
              <w:widowControl/>
              <w:spacing w:line="256" w:lineRule="auto"/>
              <w:ind w:left="284" w:right="118"/>
              <w:jc w:val="center"/>
              <w:rPr>
                <w:sz w:val="18"/>
                <w:szCs w:val="18"/>
                <w:lang w:eastAsia="en-US"/>
              </w:rPr>
            </w:pPr>
          </w:p>
        </w:tc>
      </w:tr>
      <w:tr w:rsidR="0026371C" w:rsidRPr="007F2546" w:rsidTr="0026371C">
        <w:trPr>
          <w:jc w:val="center"/>
        </w:trPr>
        <w:tc>
          <w:tcPr>
            <w:tcW w:w="5273" w:type="dxa"/>
            <w:tcBorders>
              <w:top w:val="single" w:sz="6" w:space="0" w:color="auto"/>
              <w:left w:val="single" w:sz="6" w:space="0" w:color="auto"/>
              <w:bottom w:val="single" w:sz="6" w:space="0" w:color="auto"/>
              <w:right w:val="single" w:sz="6" w:space="0" w:color="auto"/>
            </w:tcBorders>
            <w:hideMark/>
          </w:tcPr>
          <w:p w:rsidR="0026371C" w:rsidRPr="007F2546" w:rsidRDefault="0026371C" w:rsidP="002A7FED">
            <w:pPr>
              <w:pStyle w:val="Style12"/>
              <w:widowControl/>
              <w:spacing w:line="240" w:lineRule="auto"/>
              <w:ind w:left="284" w:right="118"/>
              <w:rPr>
                <w:rStyle w:val="FontStyle28"/>
              </w:rPr>
            </w:pPr>
            <w:r w:rsidRPr="007F2546">
              <w:rPr>
                <w:rStyle w:val="FontStyle28"/>
                <w:lang w:eastAsia="en-US"/>
              </w:rPr>
              <w:t>Контактный телефон</w:t>
            </w:r>
          </w:p>
        </w:tc>
        <w:tc>
          <w:tcPr>
            <w:tcW w:w="1559" w:type="dxa"/>
            <w:tcBorders>
              <w:top w:val="single" w:sz="6" w:space="0" w:color="auto"/>
              <w:left w:val="single" w:sz="6" w:space="0" w:color="auto"/>
              <w:bottom w:val="single" w:sz="6" w:space="0" w:color="auto"/>
              <w:right w:val="single" w:sz="6" w:space="0" w:color="auto"/>
            </w:tcBorders>
            <w:vAlign w:val="center"/>
          </w:tcPr>
          <w:p w:rsidR="0026371C" w:rsidRPr="007F2546" w:rsidRDefault="0026371C" w:rsidP="002A7FED">
            <w:pPr>
              <w:pStyle w:val="Style22"/>
              <w:widowControl/>
              <w:spacing w:line="256" w:lineRule="auto"/>
              <w:ind w:left="284" w:right="118"/>
              <w:jc w:val="center"/>
              <w:rPr>
                <w:sz w:val="18"/>
                <w:szCs w:val="18"/>
              </w:rPr>
            </w:pPr>
          </w:p>
        </w:tc>
        <w:tc>
          <w:tcPr>
            <w:tcW w:w="1346" w:type="dxa"/>
            <w:tcBorders>
              <w:top w:val="single" w:sz="6" w:space="0" w:color="auto"/>
              <w:left w:val="single" w:sz="6" w:space="0" w:color="auto"/>
              <w:bottom w:val="single" w:sz="6" w:space="0" w:color="auto"/>
              <w:right w:val="single" w:sz="6" w:space="0" w:color="auto"/>
            </w:tcBorders>
            <w:vAlign w:val="center"/>
          </w:tcPr>
          <w:p w:rsidR="0026371C" w:rsidRPr="007F2546" w:rsidRDefault="0026371C" w:rsidP="002A7FED">
            <w:pPr>
              <w:pStyle w:val="Style22"/>
              <w:widowControl/>
              <w:spacing w:line="256" w:lineRule="auto"/>
              <w:ind w:left="284" w:right="118"/>
              <w:jc w:val="center"/>
              <w:rPr>
                <w:sz w:val="18"/>
                <w:szCs w:val="18"/>
                <w:lang w:eastAsia="en-US"/>
              </w:rPr>
            </w:pPr>
          </w:p>
        </w:tc>
        <w:tc>
          <w:tcPr>
            <w:tcW w:w="1224" w:type="dxa"/>
            <w:tcBorders>
              <w:top w:val="single" w:sz="6" w:space="0" w:color="auto"/>
              <w:left w:val="single" w:sz="6" w:space="0" w:color="auto"/>
              <w:bottom w:val="single" w:sz="6" w:space="0" w:color="auto"/>
              <w:right w:val="single" w:sz="6" w:space="0" w:color="auto"/>
            </w:tcBorders>
            <w:vAlign w:val="center"/>
          </w:tcPr>
          <w:p w:rsidR="0026371C" w:rsidRPr="007F2546" w:rsidRDefault="0026371C" w:rsidP="002A7FED">
            <w:pPr>
              <w:pStyle w:val="Style22"/>
              <w:widowControl/>
              <w:spacing w:line="256" w:lineRule="auto"/>
              <w:ind w:left="284" w:right="118"/>
              <w:jc w:val="center"/>
              <w:rPr>
                <w:sz w:val="18"/>
                <w:szCs w:val="18"/>
                <w:lang w:eastAsia="en-US"/>
              </w:rPr>
            </w:pPr>
          </w:p>
        </w:tc>
      </w:tr>
      <w:tr w:rsidR="0026371C" w:rsidRPr="007F2546" w:rsidTr="0026371C">
        <w:trPr>
          <w:jc w:val="center"/>
        </w:trPr>
        <w:tc>
          <w:tcPr>
            <w:tcW w:w="5273" w:type="dxa"/>
            <w:tcBorders>
              <w:top w:val="single" w:sz="6" w:space="0" w:color="auto"/>
              <w:left w:val="single" w:sz="6" w:space="0" w:color="auto"/>
              <w:bottom w:val="single" w:sz="6" w:space="0" w:color="auto"/>
              <w:right w:val="single" w:sz="6" w:space="0" w:color="auto"/>
            </w:tcBorders>
            <w:hideMark/>
          </w:tcPr>
          <w:p w:rsidR="0026371C" w:rsidRPr="007F2546" w:rsidRDefault="0026371C" w:rsidP="002A7FED">
            <w:pPr>
              <w:pStyle w:val="Style12"/>
              <w:widowControl/>
              <w:spacing w:line="240" w:lineRule="auto"/>
              <w:ind w:left="284" w:right="118"/>
              <w:rPr>
                <w:rStyle w:val="FontStyle28"/>
                <w:lang w:val="en-US"/>
              </w:rPr>
            </w:pPr>
            <w:r w:rsidRPr="007F2546">
              <w:rPr>
                <w:rStyle w:val="FontStyle28"/>
                <w:lang w:val="en-US" w:eastAsia="en-US"/>
              </w:rPr>
              <w:t>E-mail</w:t>
            </w:r>
          </w:p>
        </w:tc>
        <w:tc>
          <w:tcPr>
            <w:tcW w:w="1559" w:type="dxa"/>
            <w:tcBorders>
              <w:top w:val="single" w:sz="6" w:space="0" w:color="auto"/>
              <w:left w:val="single" w:sz="6" w:space="0" w:color="auto"/>
              <w:bottom w:val="single" w:sz="6" w:space="0" w:color="auto"/>
              <w:right w:val="single" w:sz="6" w:space="0" w:color="auto"/>
            </w:tcBorders>
            <w:vAlign w:val="center"/>
          </w:tcPr>
          <w:p w:rsidR="0026371C" w:rsidRPr="007F2546" w:rsidRDefault="0026371C" w:rsidP="002A7FED">
            <w:pPr>
              <w:pStyle w:val="Style22"/>
              <w:widowControl/>
              <w:spacing w:line="256" w:lineRule="auto"/>
              <w:ind w:left="284" w:right="118"/>
              <w:jc w:val="center"/>
              <w:rPr>
                <w:sz w:val="18"/>
                <w:szCs w:val="18"/>
              </w:rPr>
            </w:pPr>
          </w:p>
        </w:tc>
        <w:tc>
          <w:tcPr>
            <w:tcW w:w="1346" w:type="dxa"/>
            <w:tcBorders>
              <w:top w:val="single" w:sz="6" w:space="0" w:color="auto"/>
              <w:left w:val="single" w:sz="6" w:space="0" w:color="auto"/>
              <w:bottom w:val="single" w:sz="6" w:space="0" w:color="auto"/>
              <w:right w:val="single" w:sz="6" w:space="0" w:color="auto"/>
            </w:tcBorders>
            <w:vAlign w:val="center"/>
          </w:tcPr>
          <w:p w:rsidR="0026371C" w:rsidRPr="007F2546" w:rsidRDefault="0026371C" w:rsidP="002A7FED">
            <w:pPr>
              <w:pStyle w:val="Style22"/>
              <w:widowControl/>
              <w:spacing w:line="256" w:lineRule="auto"/>
              <w:ind w:left="284" w:right="118"/>
              <w:jc w:val="center"/>
              <w:rPr>
                <w:sz w:val="18"/>
                <w:szCs w:val="18"/>
                <w:lang w:eastAsia="en-US"/>
              </w:rPr>
            </w:pPr>
          </w:p>
        </w:tc>
        <w:tc>
          <w:tcPr>
            <w:tcW w:w="1224" w:type="dxa"/>
            <w:tcBorders>
              <w:top w:val="single" w:sz="6" w:space="0" w:color="auto"/>
              <w:left w:val="single" w:sz="6" w:space="0" w:color="auto"/>
              <w:bottom w:val="single" w:sz="6" w:space="0" w:color="auto"/>
              <w:right w:val="single" w:sz="6" w:space="0" w:color="auto"/>
            </w:tcBorders>
            <w:vAlign w:val="center"/>
          </w:tcPr>
          <w:p w:rsidR="0026371C" w:rsidRPr="007F2546" w:rsidRDefault="0026371C" w:rsidP="002A7FED">
            <w:pPr>
              <w:pStyle w:val="Style22"/>
              <w:widowControl/>
              <w:spacing w:line="256" w:lineRule="auto"/>
              <w:ind w:left="284" w:right="118"/>
              <w:jc w:val="center"/>
              <w:rPr>
                <w:sz w:val="18"/>
                <w:szCs w:val="18"/>
                <w:lang w:eastAsia="en-US"/>
              </w:rPr>
            </w:pPr>
          </w:p>
        </w:tc>
      </w:tr>
      <w:tr w:rsidR="0026371C" w:rsidRPr="007F2546" w:rsidTr="0026371C">
        <w:trPr>
          <w:jc w:val="center"/>
        </w:trPr>
        <w:tc>
          <w:tcPr>
            <w:tcW w:w="5273" w:type="dxa"/>
            <w:tcBorders>
              <w:top w:val="single" w:sz="6" w:space="0" w:color="auto"/>
              <w:left w:val="single" w:sz="6" w:space="0" w:color="auto"/>
              <w:bottom w:val="single" w:sz="6" w:space="0" w:color="auto"/>
              <w:right w:val="single" w:sz="6" w:space="0" w:color="auto"/>
            </w:tcBorders>
            <w:hideMark/>
          </w:tcPr>
          <w:p w:rsidR="0026371C" w:rsidRPr="007F2546" w:rsidRDefault="0026371C" w:rsidP="002A7FED">
            <w:pPr>
              <w:pStyle w:val="Style12"/>
              <w:widowControl/>
              <w:spacing w:line="240" w:lineRule="auto"/>
              <w:ind w:left="284" w:right="118"/>
              <w:rPr>
                <w:rStyle w:val="FontStyle28"/>
              </w:rPr>
            </w:pPr>
            <w:r w:rsidRPr="007F2546">
              <w:rPr>
                <w:rStyle w:val="FontStyle28"/>
                <w:lang w:eastAsia="en-US"/>
              </w:rPr>
              <w:t>Название проекта / статьи</w:t>
            </w:r>
          </w:p>
        </w:tc>
        <w:tc>
          <w:tcPr>
            <w:tcW w:w="4129" w:type="dxa"/>
            <w:gridSpan w:val="3"/>
            <w:tcBorders>
              <w:top w:val="single" w:sz="6" w:space="0" w:color="auto"/>
              <w:left w:val="single" w:sz="6" w:space="0" w:color="auto"/>
              <w:bottom w:val="single" w:sz="6" w:space="0" w:color="auto"/>
              <w:right w:val="single" w:sz="6" w:space="0" w:color="auto"/>
            </w:tcBorders>
            <w:vAlign w:val="center"/>
          </w:tcPr>
          <w:p w:rsidR="0026371C" w:rsidRPr="007F2546" w:rsidRDefault="0026371C" w:rsidP="002A7FED">
            <w:pPr>
              <w:pStyle w:val="Style22"/>
              <w:widowControl/>
              <w:spacing w:line="256" w:lineRule="auto"/>
              <w:ind w:left="284" w:right="118"/>
              <w:jc w:val="center"/>
              <w:rPr>
                <w:sz w:val="18"/>
                <w:szCs w:val="18"/>
              </w:rPr>
            </w:pPr>
          </w:p>
        </w:tc>
      </w:tr>
      <w:tr w:rsidR="0026371C" w:rsidRPr="007F2546" w:rsidTr="0026371C">
        <w:trPr>
          <w:jc w:val="center"/>
        </w:trPr>
        <w:tc>
          <w:tcPr>
            <w:tcW w:w="5273" w:type="dxa"/>
            <w:tcBorders>
              <w:top w:val="single" w:sz="6" w:space="0" w:color="auto"/>
              <w:left w:val="single" w:sz="6" w:space="0" w:color="auto"/>
              <w:bottom w:val="single" w:sz="6" w:space="0" w:color="auto"/>
              <w:right w:val="single" w:sz="6" w:space="0" w:color="auto"/>
            </w:tcBorders>
            <w:hideMark/>
          </w:tcPr>
          <w:p w:rsidR="0026371C" w:rsidRPr="007F2546" w:rsidRDefault="0026371C" w:rsidP="002A7FED">
            <w:pPr>
              <w:pStyle w:val="Style12"/>
              <w:widowControl/>
              <w:spacing w:line="240" w:lineRule="auto"/>
              <w:ind w:left="284" w:right="118"/>
              <w:rPr>
                <w:rStyle w:val="FontStyle28"/>
              </w:rPr>
            </w:pPr>
            <w:r w:rsidRPr="007F2546">
              <w:rPr>
                <w:rStyle w:val="FontStyle28"/>
                <w:lang w:eastAsia="en-US"/>
              </w:rPr>
              <w:t>Научное направление</w:t>
            </w:r>
          </w:p>
        </w:tc>
        <w:tc>
          <w:tcPr>
            <w:tcW w:w="4129" w:type="dxa"/>
            <w:gridSpan w:val="3"/>
            <w:tcBorders>
              <w:top w:val="single" w:sz="6" w:space="0" w:color="auto"/>
              <w:left w:val="single" w:sz="6" w:space="0" w:color="auto"/>
              <w:bottom w:val="single" w:sz="6" w:space="0" w:color="auto"/>
              <w:right w:val="single" w:sz="6" w:space="0" w:color="auto"/>
            </w:tcBorders>
            <w:vAlign w:val="center"/>
          </w:tcPr>
          <w:p w:rsidR="0026371C" w:rsidRPr="007F2546" w:rsidRDefault="0026371C" w:rsidP="002A7FED">
            <w:pPr>
              <w:pStyle w:val="Style22"/>
              <w:widowControl/>
              <w:spacing w:line="256" w:lineRule="auto"/>
              <w:ind w:left="284" w:right="118"/>
              <w:jc w:val="center"/>
              <w:rPr>
                <w:sz w:val="18"/>
                <w:szCs w:val="18"/>
              </w:rPr>
            </w:pPr>
          </w:p>
        </w:tc>
      </w:tr>
      <w:tr w:rsidR="0026371C" w:rsidRPr="007F2546" w:rsidTr="0026371C">
        <w:trPr>
          <w:jc w:val="center"/>
        </w:trPr>
        <w:tc>
          <w:tcPr>
            <w:tcW w:w="5273" w:type="dxa"/>
            <w:tcBorders>
              <w:top w:val="single" w:sz="6" w:space="0" w:color="auto"/>
              <w:left w:val="single" w:sz="6" w:space="0" w:color="auto"/>
              <w:bottom w:val="nil"/>
              <w:right w:val="single" w:sz="4" w:space="0" w:color="auto"/>
            </w:tcBorders>
            <w:hideMark/>
          </w:tcPr>
          <w:p w:rsidR="0026371C" w:rsidRPr="007F2546" w:rsidRDefault="0026371C" w:rsidP="002A7FED">
            <w:pPr>
              <w:pStyle w:val="Style12"/>
              <w:widowControl/>
              <w:spacing w:line="240" w:lineRule="auto"/>
              <w:ind w:left="284" w:right="118"/>
              <w:rPr>
                <w:rStyle w:val="FontStyle28"/>
              </w:rPr>
            </w:pPr>
            <w:r w:rsidRPr="007F2546">
              <w:rPr>
                <w:rStyle w:val="FontStyle28"/>
                <w:lang w:eastAsia="en-US"/>
              </w:rPr>
              <w:t>Форма участия (очная, заочная, онлайн)</w:t>
            </w:r>
          </w:p>
        </w:tc>
        <w:tc>
          <w:tcPr>
            <w:tcW w:w="1559" w:type="dxa"/>
            <w:tcBorders>
              <w:top w:val="single" w:sz="4" w:space="0" w:color="auto"/>
              <w:left w:val="single" w:sz="4" w:space="0" w:color="auto"/>
              <w:bottom w:val="single" w:sz="4" w:space="0" w:color="auto"/>
              <w:right w:val="single" w:sz="4" w:space="0" w:color="auto"/>
            </w:tcBorders>
            <w:vAlign w:val="center"/>
          </w:tcPr>
          <w:p w:rsidR="0026371C" w:rsidRPr="007F2546" w:rsidRDefault="0026371C" w:rsidP="002A7FED">
            <w:pPr>
              <w:pStyle w:val="Style22"/>
              <w:widowControl/>
              <w:spacing w:line="256" w:lineRule="auto"/>
              <w:ind w:left="284" w:right="118"/>
              <w:jc w:val="center"/>
              <w:rPr>
                <w:sz w:val="18"/>
                <w:szCs w:val="18"/>
              </w:rPr>
            </w:pPr>
          </w:p>
        </w:tc>
        <w:tc>
          <w:tcPr>
            <w:tcW w:w="1346" w:type="dxa"/>
            <w:tcBorders>
              <w:top w:val="single" w:sz="4" w:space="0" w:color="auto"/>
              <w:left w:val="single" w:sz="4" w:space="0" w:color="auto"/>
              <w:bottom w:val="single" w:sz="4" w:space="0" w:color="auto"/>
              <w:right w:val="single" w:sz="4" w:space="0" w:color="auto"/>
            </w:tcBorders>
            <w:vAlign w:val="center"/>
          </w:tcPr>
          <w:p w:rsidR="0026371C" w:rsidRPr="007F2546" w:rsidRDefault="0026371C" w:rsidP="002A7FED">
            <w:pPr>
              <w:pStyle w:val="Style22"/>
              <w:widowControl/>
              <w:spacing w:line="256" w:lineRule="auto"/>
              <w:ind w:left="284" w:right="118"/>
              <w:jc w:val="center"/>
              <w:rPr>
                <w:sz w:val="18"/>
                <w:szCs w:val="18"/>
                <w:lang w:eastAsia="en-US"/>
              </w:rPr>
            </w:pPr>
          </w:p>
        </w:tc>
        <w:tc>
          <w:tcPr>
            <w:tcW w:w="1224" w:type="dxa"/>
            <w:tcBorders>
              <w:top w:val="single" w:sz="4" w:space="0" w:color="auto"/>
              <w:left w:val="single" w:sz="4" w:space="0" w:color="auto"/>
              <w:bottom w:val="single" w:sz="4" w:space="0" w:color="auto"/>
              <w:right w:val="single" w:sz="4" w:space="0" w:color="auto"/>
            </w:tcBorders>
            <w:vAlign w:val="center"/>
          </w:tcPr>
          <w:p w:rsidR="0026371C" w:rsidRPr="007F2546" w:rsidRDefault="0026371C" w:rsidP="002A7FED">
            <w:pPr>
              <w:pStyle w:val="Style22"/>
              <w:widowControl/>
              <w:spacing w:line="256" w:lineRule="auto"/>
              <w:ind w:left="284" w:right="118"/>
              <w:jc w:val="center"/>
              <w:rPr>
                <w:sz w:val="18"/>
                <w:szCs w:val="18"/>
                <w:lang w:eastAsia="en-US"/>
              </w:rPr>
            </w:pPr>
          </w:p>
        </w:tc>
      </w:tr>
      <w:tr w:rsidR="0026371C" w:rsidRPr="007F2546" w:rsidTr="0026371C">
        <w:trPr>
          <w:jc w:val="center"/>
        </w:trPr>
        <w:tc>
          <w:tcPr>
            <w:tcW w:w="5273" w:type="dxa"/>
            <w:tcBorders>
              <w:top w:val="single" w:sz="6" w:space="0" w:color="auto"/>
              <w:left w:val="single" w:sz="6" w:space="0" w:color="auto"/>
              <w:bottom w:val="nil"/>
              <w:right w:val="single" w:sz="4" w:space="0" w:color="auto"/>
            </w:tcBorders>
            <w:hideMark/>
          </w:tcPr>
          <w:p w:rsidR="0026371C" w:rsidRPr="007F2546" w:rsidRDefault="0026371C" w:rsidP="002A7FED">
            <w:pPr>
              <w:pStyle w:val="Style12"/>
              <w:widowControl/>
              <w:spacing w:line="240" w:lineRule="auto"/>
              <w:ind w:left="284" w:right="118"/>
              <w:rPr>
                <w:rStyle w:val="FontStyle28"/>
              </w:rPr>
            </w:pPr>
            <w:r w:rsidRPr="007F2546">
              <w:rPr>
                <w:rStyle w:val="FontStyle28"/>
                <w:lang w:eastAsia="en-US"/>
              </w:rPr>
              <w:t>Необходимость бронирования места в гостинице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71C" w:rsidRPr="007F2546" w:rsidRDefault="0026371C" w:rsidP="002A7FED">
            <w:pPr>
              <w:pStyle w:val="Style22"/>
              <w:widowControl/>
              <w:spacing w:line="256" w:lineRule="auto"/>
              <w:ind w:left="284" w:right="118"/>
              <w:jc w:val="center"/>
              <w:rPr>
                <w:sz w:val="18"/>
                <w:szCs w:val="18"/>
              </w:rPr>
            </w:pPr>
            <w:r w:rsidRPr="007F2546">
              <w:rPr>
                <w:sz w:val="18"/>
                <w:szCs w:val="18"/>
                <w:lang w:eastAsia="en-US"/>
              </w:rPr>
              <w:t>Да/Нет</w:t>
            </w:r>
          </w:p>
        </w:tc>
        <w:tc>
          <w:tcPr>
            <w:tcW w:w="1346" w:type="dxa"/>
            <w:tcBorders>
              <w:top w:val="single" w:sz="4" w:space="0" w:color="auto"/>
              <w:left w:val="single" w:sz="4" w:space="0" w:color="auto"/>
              <w:bottom w:val="single" w:sz="4" w:space="0" w:color="auto"/>
              <w:right w:val="single" w:sz="4" w:space="0" w:color="auto"/>
            </w:tcBorders>
            <w:vAlign w:val="center"/>
            <w:hideMark/>
          </w:tcPr>
          <w:p w:rsidR="0026371C" w:rsidRPr="007F2546" w:rsidRDefault="0026371C" w:rsidP="002A7FED">
            <w:pPr>
              <w:pStyle w:val="Style22"/>
              <w:widowControl/>
              <w:spacing w:line="256" w:lineRule="auto"/>
              <w:ind w:left="284" w:right="118"/>
              <w:jc w:val="center"/>
              <w:rPr>
                <w:sz w:val="18"/>
                <w:szCs w:val="18"/>
                <w:lang w:eastAsia="en-US"/>
              </w:rPr>
            </w:pPr>
            <w:r w:rsidRPr="007F2546">
              <w:rPr>
                <w:sz w:val="18"/>
                <w:szCs w:val="18"/>
                <w:lang w:eastAsia="en-US"/>
              </w:rPr>
              <w:t>Да/Нет</w:t>
            </w:r>
          </w:p>
        </w:tc>
        <w:tc>
          <w:tcPr>
            <w:tcW w:w="1224" w:type="dxa"/>
            <w:tcBorders>
              <w:top w:val="single" w:sz="4" w:space="0" w:color="auto"/>
              <w:left w:val="single" w:sz="4" w:space="0" w:color="auto"/>
              <w:bottom w:val="single" w:sz="4" w:space="0" w:color="auto"/>
              <w:right w:val="single" w:sz="4" w:space="0" w:color="auto"/>
            </w:tcBorders>
            <w:vAlign w:val="center"/>
            <w:hideMark/>
          </w:tcPr>
          <w:p w:rsidR="0026371C" w:rsidRPr="007F2546" w:rsidRDefault="0026371C" w:rsidP="002A7FED">
            <w:pPr>
              <w:pStyle w:val="Style22"/>
              <w:widowControl/>
              <w:spacing w:line="256" w:lineRule="auto"/>
              <w:ind w:left="284" w:right="118"/>
              <w:jc w:val="center"/>
              <w:rPr>
                <w:sz w:val="18"/>
                <w:szCs w:val="18"/>
                <w:lang w:eastAsia="en-US"/>
              </w:rPr>
            </w:pPr>
            <w:r w:rsidRPr="007F2546">
              <w:rPr>
                <w:sz w:val="18"/>
                <w:szCs w:val="18"/>
                <w:lang w:eastAsia="en-US"/>
              </w:rPr>
              <w:t>Да/Нет</w:t>
            </w:r>
          </w:p>
        </w:tc>
      </w:tr>
      <w:tr w:rsidR="0026371C" w:rsidRPr="007F2546" w:rsidTr="0026371C">
        <w:trPr>
          <w:jc w:val="center"/>
        </w:trPr>
        <w:tc>
          <w:tcPr>
            <w:tcW w:w="5273" w:type="dxa"/>
            <w:tcBorders>
              <w:top w:val="single" w:sz="6" w:space="0" w:color="auto"/>
              <w:left w:val="single" w:sz="6" w:space="0" w:color="auto"/>
              <w:bottom w:val="nil"/>
              <w:right w:val="single" w:sz="4" w:space="0" w:color="auto"/>
            </w:tcBorders>
            <w:hideMark/>
          </w:tcPr>
          <w:p w:rsidR="0026371C" w:rsidRPr="007F2546" w:rsidRDefault="0026371C" w:rsidP="002A7FED">
            <w:pPr>
              <w:ind w:left="284" w:right="118" w:hanging="20"/>
              <w:jc w:val="both"/>
              <w:rPr>
                <w:rStyle w:val="FontStyle28"/>
              </w:rPr>
            </w:pPr>
            <w:r w:rsidRPr="007F2546">
              <w:rPr>
                <w:rStyle w:val="FontStyle28"/>
              </w:rPr>
              <w:t xml:space="preserve">Участие в экскурсии </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71C" w:rsidRPr="007F2546" w:rsidRDefault="0026371C" w:rsidP="002A7FED">
            <w:pPr>
              <w:pStyle w:val="Style22"/>
              <w:widowControl/>
              <w:spacing w:line="256" w:lineRule="auto"/>
              <w:ind w:left="284" w:right="118"/>
              <w:jc w:val="center"/>
              <w:rPr>
                <w:sz w:val="18"/>
                <w:szCs w:val="18"/>
                <w:lang w:eastAsia="en-US"/>
              </w:rPr>
            </w:pPr>
            <w:r w:rsidRPr="007F2546">
              <w:rPr>
                <w:sz w:val="18"/>
                <w:szCs w:val="18"/>
                <w:lang w:eastAsia="en-US"/>
              </w:rPr>
              <w:t>Да/Нет</w:t>
            </w:r>
          </w:p>
        </w:tc>
        <w:tc>
          <w:tcPr>
            <w:tcW w:w="1346" w:type="dxa"/>
            <w:tcBorders>
              <w:top w:val="single" w:sz="4" w:space="0" w:color="auto"/>
              <w:left w:val="single" w:sz="4" w:space="0" w:color="auto"/>
              <w:bottom w:val="single" w:sz="4" w:space="0" w:color="auto"/>
              <w:right w:val="single" w:sz="4" w:space="0" w:color="auto"/>
            </w:tcBorders>
            <w:vAlign w:val="center"/>
            <w:hideMark/>
          </w:tcPr>
          <w:p w:rsidR="0026371C" w:rsidRPr="007F2546" w:rsidRDefault="0026371C" w:rsidP="002A7FED">
            <w:pPr>
              <w:pStyle w:val="Style22"/>
              <w:widowControl/>
              <w:spacing w:line="256" w:lineRule="auto"/>
              <w:ind w:left="284" w:right="118"/>
              <w:jc w:val="center"/>
              <w:rPr>
                <w:sz w:val="18"/>
                <w:szCs w:val="18"/>
                <w:lang w:eastAsia="en-US"/>
              </w:rPr>
            </w:pPr>
            <w:r w:rsidRPr="007F2546">
              <w:rPr>
                <w:sz w:val="18"/>
                <w:szCs w:val="18"/>
                <w:lang w:eastAsia="en-US"/>
              </w:rPr>
              <w:t>Да/Нет</w:t>
            </w:r>
          </w:p>
        </w:tc>
        <w:tc>
          <w:tcPr>
            <w:tcW w:w="1224" w:type="dxa"/>
            <w:tcBorders>
              <w:top w:val="single" w:sz="4" w:space="0" w:color="auto"/>
              <w:left w:val="single" w:sz="4" w:space="0" w:color="auto"/>
              <w:bottom w:val="single" w:sz="4" w:space="0" w:color="auto"/>
              <w:right w:val="single" w:sz="4" w:space="0" w:color="auto"/>
            </w:tcBorders>
            <w:vAlign w:val="center"/>
            <w:hideMark/>
          </w:tcPr>
          <w:p w:rsidR="0026371C" w:rsidRPr="007F2546" w:rsidRDefault="0026371C" w:rsidP="002A7FED">
            <w:pPr>
              <w:pStyle w:val="Style22"/>
              <w:widowControl/>
              <w:spacing w:line="256" w:lineRule="auto"/>
              <w:ind w:left="284" w:right="118"/>
              <w:jc w:val="center"/>
              <w:rPr>
                <w:sz w:val="18"/>
                <w:szCs w:val="18"/>
                <w:lang w:eastAsia="en-US"/>
              </w:rPr>
            </w:pPr>
            <w:r w:rsidRPr="007F2546">
              <w:rPr>
                <w:sz w:val="18"/>
                <w:szCs w:val="18"/>
                <w:lang w:eastAsia="en-US"/>
              </w:rPr>
              <w:t>Да/Нет</w:t>
            </w:r>
          </w:p>
        </w:tc>
      </w:tr>
      <w:tr w:rsidR="0026371C" w:rsidRPr="007F2546" w:rsidTr="0026371C">
        <w:trPr>
          <w:jc w:val="center"/>
        </w:trPr>
        <w:tc>
          <w:tcPr>
            <w:tcW w:w="5273" w:type="dxa"/>
            <w:tcBorders>
              <w:top w:val="single" w:sz="6" w:space="0" w:color="auto"/>
              <w:left w:val="single" w:sz="6" w:space="0" w:color="auto"/>
              <w:bottom w:val="nil"/>
              <w:right w:val="single" w:sz="4" w:space="0" w:color="auto"/>
            </w:tcBorders>
            <w:hideMark/>
          </w:tcPr>
          <w:p w:rsidR="0026371C" w:rsidRPr="007F2546" w:rsidRDefault="0026371C" w:rsidP="002A7FED">
            <w:pPr>
              <w:pStyle w:val="Style12"/>
              <w:widowControl/>
              <w:spacing w:line="240" w:lineRule="auto"/>
              <w:ind w:left="284" w:right="118"/>
              <w:rPr>
                <w:rStyle w:val="FontStyle28"/>
              </w:rPr>
            </w:pPr>
            <w:r w:rsidRPr="007F2546">
              <w:rPr>
                <w:rStyle w:val="FontStyle28"/>
                <w:lang w:eastAsia="en-US"/>
              </w:rPr>
              <w:t>Требуется ли печатная версия сборника?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71C" w:rsidRPr="007F2546" w:rsidRDefault="0026371C" w:rsidP="002A7FED">
            <w:pPr>
              <w:pStyle w:val="Style22"/>
              <w:widowControl/>
              <w:spacing w:line="256" w:lineRule="auto"/>
              <w:ind w:left="284" w:right="118"/>
              <w:jc w:val="center"/>
              <w:rPr>
                <w:sz w:val="18"/>
                <w:szCs w:val="18"/>
              </w:rPr>
            </w:pPr>
            <w:r w:rsidRPr="007F2546">
              <w:rPr>
                <w:sz w:val="18"/>
                <w:szCs w:val="18"/>
                <w:lang w:eastAsia="en-US"/>
              </w:rPr>
              <w:t>Да/Нет</w:t>
            </w:r>
          </w:p>
        </w:tc>
        <w:tc>
          <w:tcPr>
            <w:tcW w:w="1346" w:type="dxa"/>
            <w:tcBorders>
              <w:top w:val="single" w:sz="4" w:space="0" w:color="auto"/>
              <w:left w:val="single" w:sz="4" w:space="0" w:color="auto"/>
              <w:bottom w:val="single" w:sz="4" w:space="0" w:color="auto"/>
              <w:right w:val="single" w:sz="4" w:space="0" w:color="auto"/>
            </w:tcBorders>
            <w:vAlign w:val="center"/>
            <w:hideMark/>
          </w:tcPr>
          <w:p w:rsidR="0026371C" w:rsidRPr="007F2546" w:rsidRDefault="0026371C" w:rsidP="002A7FED">
            <w:pPr>
              <w:pStyle w:val="Style22"/>
              <w:widowControl/>
              <w:spacing w:line="256" w:lineRule="auto"/>
              <w:ind w:left="284" w:right="118"/>
              <w:jc w:val="center"/>
              <w:rPr>
                <w:sz w:val="18"/>
                <w:szCs w:val="18"/>
                <w:lang w:eastAsia="en-US"/>
              </w:rPr>
            </w:pPr>
            <w:r w:rsidRPr="007F2546">
              <w:rPr>
                <w:sz w:val="18"/>
                <w:szCs w:val="18"/>
                <w:lang w:eastAsia="en-US"/>
              </w:rPr>
              <w:t>Да/Нет</w:t>
            </w:r>
          </w:p>
        </w:tc>
        <w:tc>
          <w:tcPr>
            <w:tcW w:w="1224" w:type="dxa"/>
            <w:tcBorders>
              <w:top w:val="single" w:sz="4" w:space="0" w:color="auto"/>
              <w:left w:val="single" w:sz="4" w:space="0" w:color="auto"/>
              <w:bottom w:val="single" w:sz="4" w:space="0" w:color="auto"/>
              <w:right w:val="single" w:sz="4" w:space="0" w:color="auto"/>
            </w:tcBorders>
            <w:vAlign w:val="center"/>
            <w:hideMark/>
          </w:tcPr>
          <w:p w:rsidR="0026371C" w:rsidRPr="007F2546" w:rsidRDefault="0026371C" w:rsidP="002A7FED">
            <w:pPr>
              <w:pStyle w:val="Style22"/>
              <w:widowControl/>
              <w:spacing w:line="256" w:lineRule="auto"/>
              <w:ind w:left="284" w:right="118"/>
              <w:jc w:val="center"/>
              <w:rPr>
                <w:sz w:val="18"/>
                <w:szCs w:val="18"/>
                <w:lang w:eastAsia="en-US"/>
              </w:rPr>
            </w:pPr>
            <w:r w:rsidRPr="007F2546">
              <w:rPr>
                <w:sz w:val="18"/>
                <w:szCs w:val="18"/>
                <w:lang w:eastAsia="en-US"/>
              </w:rPr>
              <w:t>Да/Нет</w:t>
            </w:r>
          </w:p>
        </w:tc>
      </w:tr>
      <w:tr w:rsidR="0026371C" w:rsidRPr="007F2546" w:rsidTr="0026371C">
        <w:trPr>
          <w:jc w:val="center"/>
        </w:trPr>
        <w:tc>
          <w:tcPr>
            <w:tcW w:w="5273" w:type="dxa"/>
            <w:tcBorders>
              <w:top w:val="single" w:sz="6" w:space="0" w:color="auto"/>
              <w:left w:val="single" w:sz="6" w:space="0" w:color="auto"/>
              <w:bottom w:val="nil"/>
              <w:right w:val="single" w:sz="4" w:space="0" w:color="auto"/>
            </w:tcBorders>
            <w:hideMark/>
          </w:tcPr>
          <w:p w:rsidR="0026371C" w:rsidRPr="007F2546" w:rsidRDefault="0026371C" w:rsidP="002A7FED">
            <w:pPr>
              <w:pStyle w:val="Style12"/>
              <w:widowControl/>
              <w:spacing w:line="240" w:lineRule="auto"/>
              <w:ind w:left="284" w:right="118"/>
              <w:rPr>
                <w:rStyle w:val="FontStyle28"/>
              </w:rPr>
            </w:pPr>
            <w:r w:rsidRPr="007F2546">
              <w:rPr>
                <w:rStyle w:val="FontStyle28"/>
                <w:lang w:eastAsia="en-US"/>
              </w:rPr>
              <w:t>Требуется ли печатный сертификат участника?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71C" w:rsidRPr="007F2546" w:rsidRDefault="0026371C" w:rsidP="002A7FED">
            <w:pPr>
              <w:pStyle w:val="Style22"/>
              <w:widowControl/>
              <w:spacing w:line="256" w:lineRule="auto"/>
              <w:ind w:left="284" w:right="118"/>
              <w:jc w:val="center"/>
              <w:rPr>
                <w:sz w:val="18"/>
                <w:szCs w:val="18"/>
              </w:rPr>
            </w:pPr>
            <w:r w:rsidRPr="007F2546">
              <w:rPr>
                <w:sz w:val="18"/>
                <w:szCs w:val="18"/>
                <w:lang w:eastAsia="en-US"/>
              </w:rPr>
              <w:t>Да/Нет</w:t>
            </w:r>
          </w:p>
        </w:tc>
        <w:tc>
          <w:tcPr>
            <w:tcW w:w="1346" w:type="dxa"/>
            <w:tcBorders>
              <w:top w:val="single" w:sz="4" w:space="0" w:color="auto"/>
              <w:left w:val="single" w:sz="4" w:space="0" w:color="auto"/>
              <w:bottom w:val="single" w:sz="4" w:space="0" w:color="auto"/>
              <w:right w:val="single" w:sz="4" w:space="0" w:color="auto"/>
            </w:tcBorders>
            <w:vAlign w:val="center"/>
            <w:hideMark/>
          </w:tcPr>
          <w:p w:rsidR="0026371C" w:rsidRPr="007F2546" w:rsidRDefault="0026371C" w:rsidP="002A7FED">
            <w:pPr>
              <w:pStyle w:val="Style22"/>
              <w:widowControl/>
              <w:spacing w:line="256" w:lineRule="auto"/>
              <w:ind w:left="284" w:right="118"/>
              <w:jc w:val="center"/>
              <w:rPr>
                <w:sz w:val="18"/>
                <w:szCs w:val="18"/>
                <w:lang w:eastAsia="en-US"/>
              </w:rPr>
            </w:pPr>
            <w:r w:rsidRPr="007F2546">
              <w:rPr>
                <w:sz w:val="18"/>
                <w:szCs w:val="18"/>
                <w:lang w:eastAsia="en-US"/>
              </w:rPr>
              <w:t>Да/Нет</w:t>
            </w:r>
          </w:p>
        </w:tc>
        <w:tc>
          <w:tcPr>
            <w:tcW w:w="1224" w:type="dxa"/>
            <w:tcBorders>
              <w:top w:val="single" w:sz="4" w:space="0" w:color="auto"/>
              <w:left w:val="single" w:sz="4" w:space="0" w:color="auto"/>
              <w:bottom w:val="single" w:sz="4" w:space="0" w:color="auto"/>
              <w:right w:val="single" w:sz="4" w:space="0" w:color="auto"/>
            </w:tcBorders>
            <w:vAlign w:val="center"/>
            <w:hideMark/>
          </w:tcPr>
          <w:p w:rsidR="0026371C" w:rsidRPr="007F2546" w:rsidRDefault="0026371C" w:rsidP="002A7FED">
            <w:pPr>
              <w:pStyle w:val="Style22"/>
              <w:widowControl/>
              <w:spacing w:line="256" w:lineRule="auto"/>
              <w:ind w:left="284" w:right="118"/>
              <w:jc w:val="center"/>
              <w:rPr>
                <w:sz w:val="18"/>
                <w:szCs w:val="18"/>
                <w:lang w:eastAsia="en-US"/>
              </w:rPr>
            </w:pPr>
            <w:r w:rsidRPr="007F2546">
              <w:rPr>
                <w:sz w:val="18"/>
                <w:szCs w:val="18"/>
                <w:lang w:eastAsia="en-US"/>
              </w:rPr>
              <w:t>Да/Нет</w:t>
            </w:r>
          </w:p>
        </w:tc>
      </w:tr>
      <w:tr w:rsidR="0026371C" w:rsidRPr="007F2546" w:rsidTr="0026371C">
        <w:trPr>
          <w:jc w:val="center"/>
        </w:trPr>
        <w:tc>
          <w:tcPr>
            <w:tcW w:w="5273" w:type="dxa"/>
            <w:tcBorders>
              <w:top w:val="single" w:sz="6" w:space="0" w:color="auto"/>
              <w:left w:val="single" w:sz="6" w:space="0" w:color="auto"/>
              <w:bottom w:val="single" w:sz="4" w:space="0" w:color="auto"/>
              <w:right w:val="single" w:sz="4" w:space="0" w:color="auto"/>
            </w:tcBorders>
            <w:hideMark/>
          </w:tcPr>
          <w:p w:rsidR="0026371C" w:rsidRPr="007F2546" w:rsidRDefault="0026371C" w:rsidP="002A7FED">
            <w:pPr>
              <w:pStyle w:val="Style12"/>
              <w:widowControl/>
              <w:spacing w:line="240" w:lineRule="auto"/>
              <w:ind w:left="284" w:right="118"/>
              <w:rPr>
                <w:rStyle w:val="FontStyle28"/>
              </w:rPr>
            </w:pPr>
            <w:r w:rsidRPr="007F2546">
              <w:rPr>
                <w:rStyle w:val="FontStyle28"/>
                <w:lang w:eastAsia="en-US"/>
              </w:rPr>
              <w:t>Адрес для отправки сборника и/или сертификата (индекс и фамилия получателя обязательны)</w:t>
            </w:r>
          </w:p>
        </w:tc>
        <w:tc>
          <w:tcPr>
            <w:tcW w:w="4129" w:type="dxa"/>
            <w:gridSpan w:val="3"/>
            <w:tcBorders>
              <w:top w:val="single" w:sz="4" w:space="0" w:color="auto"/>
              <w:left w:val="single" w:sz="4" w:space="0" w:color="auto"/>
              <w:bottom w:val="single" w:sz="4" w:space="0" w:color="auto"/>
              <w:right w:val="single" w:sz="4" w:space="0" w:color="auto"/>
            </w:tcBorders>
            <w:vAlign w:val="center"/>
          </w:tcPr>
          <w:p w:rsidR="0026371C" w:rsidRPr="007F2546" w:rsidRDefault="0026371C" w:rsidP="002A7FED">
            <w:pPr>
              <w:pStyle w:val="Style22"/>
              <w:widowControl/>
              <w:spacing w:line="256" w:lineRule="auto"/>
              <w:ind w:left="284" w:right="118"/>
              <w:jc w:val="center"/>
              <w:rPr>
                <w:sz w:val="18"/>
                <w:szCs w:val="18"/>
              </w:rPr>
            </w:pPr>
          </w:p>
        </w:tc>
      </w:tr>
      <w:tr w:rsidR="0026371C" w:rsidRPr="007F2546" w:rsidTr="0026371C">
        <w:trPr>
          <w:jc w:val="center"/>
        </w:trPr>
        <w:tc>
          <w:tcPr>
            <w:tcW w:w="5273" w:type="dxa"/>
            <w:tcBorders>
              <w:top w:val="single" w:sz="4" w:space="0" w:color="auto"/>
              <w:left w:val="single" w:sz="4" w:space="0" w:color="auto"/>
              <w:bottom w:val="single" w:sz="4" w:space="0" w:color="auto"/>
              <w:right w:val="single" w:sz="4" w:space="0" w:color="auto"/>
            </w:tcBorders>
            <w:hideMark/>
          </w:tcPr>
          <w:p w:rsidR="0026371C" w:rsidRPr="007F2546" w:rsidRDefault="0026371C" w:rsidP="002A7FED">
            <w:pPr>
              <w:pStyle w:val="Style12"/>
              <w:widowControl/>
              <w:spacing w:line="240" w:lineRule="auto"/>
              <w:ind w:left="284" w:right="118"/>
              <w:rPr>
                <w:rStyle w:val="FontStyle28"/>
              </w:rPr>
            </w:pPr>
            <w:r w:rsidRPr="007F2546">
              <w:rPr>
                <w:rStyle w:val="FontStyle28"/>
                <w:lang w:eastAsia="en-US"/>
              </w:rPr>
              <w:t>Примечания</w:t>
            </w:r>
          </w:p>
        </w:tc>
        <w:tc>
          <w:tcPr>
            <w:tcW w:w="4129" w:type="dxa"/>
            <w:gridSpan w:val="3"/>
            <w:tcBorders>
              <w:top w:val="single" w:sz="4" w:space="0" w:color="auto"/>
              <w:left w:val="single" w:sz="4" w:space="0" w:color="auto"/>
              <w:bottom w:val="single" w:sz="4" w:space="0" w:color="auto"/>
              <w:right w:val="single" w:sz="4" w:space="0" w:color="auto"/>
            </w:tcBorders>
            <w:vAlign w:val="center"/>
          </w:tcPr>
          <w:p w:rsidR="0026371C" w:rsidRPr="007F2546" w:rsidRDefault="0026371C" w:rsidP="002A7FED">
            <w:pPr>
              <w:pStyle w:val="Style22"/>
              <w:widowControl/>
              <w:spacing w:line="256" w:lineRule="auto"/>
              <w:ind w:left="284" w:right="118"/>
              <w:jc w:val="center"/>
              <w:rPr>
                <w:sz w:val="18"/>
                <w:szCs w:val="18"/>
              </w:rPr>
            </w:pPr>
          </w:p>
        </w:tc>
      </w:tr>
    </w:tbl>
    <w:p w:rsidR="0026371C" w:rsidRDefault="0026371C" w:rsidP="002A7FED">
      <w:pPr>
        <w:spacing w:after="0" w:line="360" w:lineRule="auto"/>
        <w:ind w:left="284" w:right="118"/>
        <w:jc w:val="right"/>
        <w:rPr>
          <w:rFonts w:ascii="Times New Roman" w:hAnsi="Times New Roman" w:cs="Times New Roman"/>
          <w:i/>
          <w:color w:val="002060"/>
          <w:sz w:val="14"/>
          <w:szCs w:val="14"/>
        </w:rPr>
      </w:pPr>
    </w:p>
    <w:p w:rsidR="0026371C" w:rsidRDefault="0026371C" w:rsidP="002A7FED">
      <w:pPr>
        <w:spacing w:after="0" w:line="360" w:lineRule="auto"/>
        <w:ind w:left="284" w:right="118"/>
        <w:jc w:val="right"/>
        <w:rPr>
          <w:rFonts w:ascii="Times New Roman" w:hAnsi="Times New Roman" w:cs="Times New Roman"/>
          <w:i/>
          <w:color w:val="002060"/>
          <w:sz w:val="14"/>
          <w:szCs w:val="14"/>
        </w:rPr>
      </w:pPr>
    </w:p>
    <w:p w:rsidR="008D4B4E" w:rsidRDefault="008D4B4E" w:rsidP="002A7FED">
      <w:pPr>
        <w:spacing w:after="0" w:line="360" w:lineRule="auto"/>
        <w:ind w:left="284" w:right="118"/>
        <w:jc w:val="right"/>
        <w:rPr>
          <w:rFonts w:ascii="Times New Roman" w:hAnsi="Times New Roman" w:cs="Times New Roman"/>
          <w:i/>
          <w:color w:val="002060"/>
          <w:sz w:val="14"/>
          <w:szCs w:val="14"/>
        </w:rPr>
      </w:pPr>
    </w:p>
    <w:p w:rsidR="008D4B4E" w:rsidRDefault="008D4B4E" w:rsidP="002A7FED">
      <w:pPr>
        <w:spacing w:after="0" w:line="360" w:lineRule="auto"/>
        <w:ind w:left="284" w:right="118"/>
        <w:jc w:val="right"/>
        <w:rPr>
          <w:rFonts w:ascii="Times New Roman" w:hAnsi="Times New Roman" w:cs="Times New Roman"/>
          <w:i/>
          <w:color w:val="002060"/>
          <w:sz w:val="14"/>
          <w:szCs w:val="14"/>
        </w:rPr>
      </w:pPr>
    </w:p>
    <w:p w:rsidR="00655499" w:rsidRDefault="00655499" w:rsidP="002A7FED">
      <w:pPr>
        <w:spacing w:after="0" w:line="360" w:lineRule="auto"/>
        <w:ind w:left="284" w:right="118"/>
        <w:jc w:val="right"/>
        <w:rPr>
          <w:rFonts w:ascii="Times New Roman" w:hAnsi="Times New Roman" w:cs="Times New Roman"/>
          <w:i/>
          <w:color w:val="002060"/>
          <w:sz w:val="14"/>
          <w:szCs w:val="14"/>
        </w:rPr>
      </w:pPr>
    </w:p>
    <w:p w:rsidR="007F2546" w:rsidRDefault="007F2546" w:rsidP="002A7FED">
      <w:pPr>
        <w:spacing w:after="0" w:line="360" w:lineRule="auto"/>
        <w:ind w:left="284" w:right="118"/>
        <w:jc w:val="right"/>
        <w:rPr>
          <w:rFonts w:ascii="Times New Roman" w:hAnsi="Times New Roman" w:cs="Times New Roman"/>
          <w:i/>
          <w:color w:val="002060"/>
          <w:sz w:val="14"/>
          <w:szCs w:val="14"/>
        </w:rPr>
      </w:pPr>
    </w:p>
    <w:p w:rsidR="00A53BED" w:rsidRDefault="00A53BED" w:rsidP="002A7FED">
      <w:pPr>
        <w:spacing w:after="0" w:line="360" w:lineRule="auto"/>
        <w:ind w:left="284" w:right="118"/>
        <w:jc w:val="right"/>
        <w:rPr>
          <w:rFonts w:ascii="Times New Roman" w:hAnsi="Times New Roman" w:cs="Times New Roman"/>
          <w:i/>
          <w:color w:val="002060"/>
          <w:sz w:val="14"/>
          <w:szCs w:val="14"/>
        </w:rPr>
      </w:pPr>
    </w:p>
    <w:p w:rsidR="00A53BED" w:rsidRDefault="00A53BED" w:rsidP="002A7FED">
      <w:pPr>
        <w:spacing w:after="0" w:line="360" w:lineRule="auto"/>
        <w:ind w:left="284" w:right="118"/>
        <w:jc w:val="right"/>
        <w:rPr>
          <w:rFonts w:ascii="Times New Roman" w:hAnsi="Times New Roman" w:cs="Times New Roman"/>
          <w:i/>
          <w:color w:val="002060"/>
          <w:sz w:val="14"/>
          <w:szCs w:val="14"/>
        </w:rPr>
      </w:pPr>
    </w:p>
    <w:p w:rsidR="00A53BED" w:rsidRDefault="00A53BED" w:rsidP="002A7FED">
      <w:pPr>
        <w:spacing w:after="0" w:line="360" w:lineRule="auto"/>
        <w:ind w:left="284" w:right="118"/>
        <w:jc w:val="right"/>
        <w:rPr>
          <w:rFonts w:ascii="Times New Roman" w:hAnsi="Times New Roman" w:cs="Times New Roman"/>
          <w:i/>
          <w:color w:val="002060"/>
          <w:sz w:val="14"/>
          <w:szCs w:val="14"/>
        </w:rPr>
      </w:pPr>
    </w:p>
    <w:p w:rsidR="0026371C" w:rsidRDefault="0026371C" w:rsidP="002A7FED">
      <w:pPr>
        <w:spacing w:after="0" w:line="360" w:lineRule="auto"/>
        <w:ind w:left="284" w:right="118"/>
        <w:jc w:val="right"/>
        <w:rPr>
          <w:rFonts w:ascii="Times New Roman" w:hAnsi="Times New Roman" w:cs="Times New Roman"/>
          <w:i/>
          <w:color w:val="002060"/>
          <w:sz w:val="14"/>
          <w:szCs w:val="14"/>
        </w:rPr>
      </w:pPr>
      <w:r>
        <w:rPr>
          <w:rFonts w:ascii="Times New Roman" w:hAnsi="Times New Roman" w:cs="Times New Roman"/>
          <w:i/>
          <w:color w:val="002060"/>
          <w:sz w:val="14"/>
          <w:szCs w:val="14"/>
        </w:rPr>
        <w:t>Всероссийская научно-практическая конференция</w:t>
      </w:r>
    </w:p>
    <w:p w:rsidR="0026371C" w:rsidRDefault="0026371C" w:rsidP="002A7FED">
      <w:pPr>
        <w:spacing w:after="0" w:line="360" w:lineRule="auto"/>
        <w:ind w:left="284" w:right="118"/>
        <w:jc w:val="right"/>
        <w:rPr>
          <w:rFonts w:ascii="Times New Roman" w:hAnsi="Times New Roman" w:cs="Times New Roman"/>
          <w:i/>
          <w:color w:val="002060"/>
          <w:sz w:val="14"/>
          <w:szCs w:val="14"/>
          <w:u w:val="single"/>
        </w:rPr>
      </w:pPr>
      <w:r>
        <w:rPr>
          <w:rFonts w:ascii="Times New Roman" w:hAnsi="Times New Roman" w:cs="Times New Roman"/>
          <w:b/>
          <w:bCs/>
          <w:i/>
          <w:color w:val="002060"/>
          <w:sz w:val="14"/>
          <w:szCs w:val="14"/>
        </w:rPr>
        <w:t xml:space="preserve"> </w:t>
      </w:r>
      <w:r>
        <w:rPr>
          <w:rFonts w:ascii="Times New Roman" w:hAnsi="Times New Roman" w:cs="Times New Roman"/>
          <w:b/>
          <w:bCs/>
          <w:i/>
          <w:color w:val="002060"/>
          <w:sz w:val="14"/>
          <w:szCs w:val="14"/>
          <w:u w:val="single"/>
        </w:rPr>
        <w:t xml:space="preserve">«АРЧИКОВСКИЕ ЧТЕНИЯ – 2025: СИНТЕЗ ГЕОГРАФИЧЕСКОЙ НАУКИ, ПРИКЛАДНЫХ ИССЛЕДОВАНИЙ, ОПЫТА И МОЛОДОСТИ» </w:t>
      </w:r>
    </w:p>
    <w:p w:rsidR="0026371C" w:rsidRDefault="0026371C" w:rsidP="002A7FED">
      <w:pPr>
        <w:ind w:left="284" w:right="118" w:firstLine="709"/>
        <w:jc w:val="center"/>
        <w:rPr>
          <w:rFonts w:ascii="Times New Roman" w:hAnsi="Times New Roman" w:cs="Times New Roman"/>
          <w:b/>
          <w:sz w:val="24"/>
          <w:szCs w:val="24"/>
        </w:rPr>
      </w:pPr>
    </w:p>
    <w:p w:rsidR="0026371C" w:rsidRDefault="0026371C" w:rsidP="002A7FED">
      <w:pPr>
        <w:ind w:left="284" w:right="118" w:firstLine="709"/>
        <w:jc w:val="center"/>
        <w:rPr>
          <w:rFonts w:ascii="Times New Roman" w:hAnsi="Times New Roman" w:cs="Times New Roman"/>
          <w:b/>
          <w:sz w:val="24"/>
          <w:szCs w:val="24"/>
        </w:rPr>
      </w:pPr>
      <w:r>
        <w:rPr>
          <w:rFonts w:ascii="Times New Roman" w:hAnsi="Times New Roman" w:cs="Times New Roman"/>
          <w:b/>
          <w:sz w:val="24"/>
          <w:szCs w:val="24"/>
        </w:rPr>
        <w:t>Требования к оформлению материалов:</w:t>
      </w:r>
    </w:p>
    <w:p w:rsidR="0026371C" w:rsidRDefault="0026371C" w:rsidP="002A7FED">
      <w:pPr>
        <w:spacing w:after="0" w:line="360" w:lineRule="auto"/>
        <w:ind w:left="284" w:right="118" w:firstLine="709"/>
        <w:jc w:val="both"/>
        <w:rPr>
          <w:rFonts w:ascii="Times New Roman" w:hAnsi="Times New Roman" w:cs="Times New Roman"/>
          <w:sz w:val="24"/>
          <w:szCs w:val="24"/>
        </w:rPr>
      </w:pPr>
      <w:r>
        <w:rPr>
          <w:rFonts w:ascii="Times New Roman" w:hAnsi="Times New Roman" w:cs="Times New Roman"/>
          <w:sz w:val="24"/>
          <w:szCs w:val="24"/>
        </w:rPr>
        <w:t xml:space="preserve">1. Формат – А4 (размер листа 210 х </w:t>
      </w:r>
      <w:smartTag w:uri="urn:schemas-microsoft-com:office:smarttags" w:element="metricconverter">
        <w:smartTagPr>
          <w:attr w:name="ProductID" w:val="297 мм"/>
        </w:smartTagPr>
        <w:r>
          <w:rPr>
            <w:rFonts w:ascii="Times New Roman" w:hAnsi="Times New Roman" w:cs="Times New Roman"/>
            <w:sz w:val="24"/>
            <w:szCs w:val="24"/>
          </w:rPr>
          <w:t>297 мм</w:t>
        </w:r>
      </w:smartTag>
      <w:r>
        <w:rPr>
          <w:rFonts w:ascii="Times New Roman" w:hAnsi="Times New Roman" w:cs="Times New Roman"/>
          <w:sz w:val="24"/>
          <w:szCs w:val="24"/>
        </w:rPr>
        <w:t>). Объем – до 4 страниц. Превышение объема предусматривает плату 200 руб. за 1 страницу.</w:t>
      </w:r>
    </w:p>
    <w:p w:rsidR="0026371C" w:rsidRDefault="0026371C" w:rsidP="002A7FED">
      <w:pPr>
        <w:spacing w:after="0" w:line="360" w:lineRule="auto"/>
        <w:ind w:left="284" w:right="118" w:firstLine="709"/>
        <w:jc w:val="both"/>
      </w:pPr>
      <w:r>
        <w:rPr>
          <w:rFonts w:ascii="Times New Roman" w:hAnsi="Times New Roman" w:cs="Times New Roman"/>
          <w:sz w:val="24"/>
          <w:szCs w:val="24"/>
        </w:rPr>
        <w:t>2.</w:t>
      </w:r>
      <w:r>
        <w:rPr>
          <w:rFonts w:ascii="Times New Roman" w:hAnsi="Times New Roman" w:cs="Times New Roman"/>
          <w:spacing w:val="-8"/>
          <w:sz w:val="24"/>
          <w:szCs w:val="24"/>
        </w:rPr>
        <w:t xml:space="preserve"> </w:t>
      </w:r>
      <w:r>
        <w:rPr>
          <w:rFonts w:ascii="Times New Roman" w:hAnsi="Times New Roman" w:cs="Times New Roman"/>
          <w:sz w:val="24"/>
          <w:szCs w:val="24"/>
        </w:rPr>
        <w:t>Текст должен быть набран в текстовом редакторе Microsoft Word в формате *.doc (*.docх) шрифтом Times New Roman c выравниванием по ширине без использования автоматических переносов слов. Размер шрифта – 12. Абзацный отступ – 1,25 см. Интервал – одинарный. Формат – А4. Поля со всех сторон – 2 см. Выравнивание – по ширине. Страницы не нумеруются. Ссылка на литературу дается в квадратных скобках. Список литературы оформляется после статьи по алфавиту с указанием данных и страниц согласно ГОСТ-2003. Список должен содержать не более 10 источников.</w:t>
      </w:r>
      <w:r>
        <w:t xml:space="preserve"> </w:t>
      </w:r>
    </w:p>
    <w:p w:rsidR="0026371C" w:rsidRDefault="0026371C" w:rsidP="002A7FED">
      <w:pPr>
        <w:spacing w:after="0" w:line="360" w:lineRule="auto"/>
        <w:ind w:left="284" w:right="118" w:firstLine="709"/>
        <w:jc w:val="both"/>
        <w:rPr>
          <w:rFonts w:ascii="Times New Roman" w:hAnsi="Times New Roman" w:cs="Times New Roman"/>
          <w:sz w:val="24"/>
          <w:szCs w:val="24"/>
        </w:rPr>
      </w:pPr>
      <w:r>
        <w:rPr>
          <w:rFonts w:ascii="Times New Roman" w:hAnsi="Times New Roman" w:cs="Times New Roman"/>
          <w:sz w:val="24"/>
          <w:szCs w:val="24"/>
        </w:rPr>
        <w:t>Формулы и буквенные обозначения по тексту должны быть набраны в среде редактора формул Microsoft Equation. Шрифт для греческих букв – Symbol, для всех остальных – Times New Roman, основной размер 10, крупный индекс 7, мелкий 5. В формулах следует избегать громоздких обозначений. Формулы располагаются по центру страницы. Нумеруются лишь те формулы, на которые имеются ссылки.</w:t>
      </w:r>
    </w:p>
    <w:p w:rsidR="0026371C" w:rsidRDefault="0026371C" w:rsidP="002A7FED">
      <w:pPr>
        <w:spacing w:after="0" w:line="360" w:lineRule="auto"/>
        <w:ind w:left="284" w:right="118" w:firstLine="709"/>
        <w:jc w:val="both"/>
        <w:rPr>
          <w:rFonts w:ascii="Times New Roman" w:hAnsi="Times New Roman" w:cs="Times New Roman"/>
          <w:sz w:val="24"/>
          <w:szCs w:val="24"/>
        </w:rPr>
      </w:pPr>
      <w:r>
        <w:rPr>
          <w:rFonts w:ascii="Times New Roman" w:hAnsi="Times New Roman" w:cs="Times New Roman"/>
          <w:sz w:val="24"/>
          <w:szCs w:val="24"/>
        </w:rPr>
        <w:t>Допускается размещение рисунков, иллюстраций, схем (не более 3) с обязательной нумерацией и ссылкой в тексте. Должны быть подрисуночные подписи и объяснение значений всех условных обозначений. Рисунки выполняются на компьютере (режим: Вставка – Объект – Тип объекта: Рисунок Microsoft Word) или вставляются после сканирования; размеры рисунков не должны превышать размеров текстового поля. Иллюстративный материал должен быть представлен в форматах tiff, png</w:t>
      </w:r>
      <w:r w:rsidR="000972DE">
        <w:rPr>
          <w:rFonts w:ascii="Times New Roman" w:hAnsi="Times New Roman" w:cs="Times New Roman"/>
          <w:sz w:val="24"/>
          <w:szCs w:val="24"/>
        </w:rPr>
        <w:t xml:space="preserve">, </w:t>
      </w:r>
      <w:r w:rsidR="000972DE">
        <w:rPr>
          <w:rFonts w:ascii="Times New Roman" w:hAnsi="Times New Roman" w:cs="Times New Roman"/>
          <w:sz w:val="24"/>
          <w:szCs w:val="24"/>
          <w:lang w:val="en-US"/>
        </w:rPr>
        <w:t>jpg</w:t>
      </w:r>
      <w:r>
        <w:rPr>
          <w:rFonts w:ascii="Times New Roman" w:hAnsi="Times New Roman" w:cs="Times New Roman"/>
          <w:sz w:val="24"/>
          <w:szCs w:val="24"/>
        </w:rPr>
        <w:t xml:space="preserve">. Для сканированных изображений разрешение должно быть не менее 300 dpi. Сборник (печатный вариант) будет в черно-белом формате, просьба учесть это при оформлении цветных рисунков. </w:t>
      </w:r>
    </w:p>
    <w:p w:rsidR="0026371C" w:rsidRDefault="0026371C" w:rsidP="002A7FED">
      <w:pPr>
        <w:spacing w:after="0" w:line="360" w:lineRule="auto"/>
        <w:ind w:left="284" w:right="118" w:firstLine="709"/>
        <w:jc w:val="both"/>
        <w:rPr>
          <w:rFonts w:ascii="Times New Roman" w:hAnsi="Times New Roman" w:cs="Times New Roman"/>
          <w:sz w:val="24"/>
          <w:szCs w:val="24"/>
        </w:rPr>
      </w:pPr>
      <w:r>
        <w:rPr>
          <w:rFonts w:ascii="Times New Roman" w:hAnsi="Times New Roman" w:cs="Times New Roman"/>
          <w:sz w:val="24"/>
          <w:szCs w:val="24"/>
        </w:rPr>
        <w:t>Таблицы (не более 3) должны содержать экспериментальные данные и представлять собой обобщенные и статистически обработанные материалы исследований. Каждая таблица должна иметь заголовок, быть обязательно пронумерована и упомянута в тексте.</w:t>
      </w:r>
    </w:p>
    <w:p w:rsidR="0026371C" w:rsidRDefault="0026371C" w:rsidP="002A7FED">
      <w:pPr>
        <w:tabs>
          <w:tab w:val="left" w:pos="993"/>
        </w:tabs>
        <w:spacing w:after="0" w:line="360" w:lineRule="auto"/>
        <w:ind w:left="284" w:right="118" w:firstLine="709"/>
        <w:jc w:val="both"/>
        <w:rPr>
          <w:rFonts w:ascii="Times New Roman" w:hAnsi="Times New Roman" w:cs="Times New Roman"/>
          <w:sz w:val="24"/>
          <w:szCs w:val="24"/>
        </w:rPr>
      </w:pPr>
      <w:r>
        <w:rPr>
          <w:rFonts w:ascii="Times New Roman" w:hAnsi="Times New Roman" w:cs="Times New Roman"/>
          <w:sz w:val="24"/>
          <w:szCs w:val="24"/>
        </w:rPr>
        <w:t>3. Оформление текста: первая строка – фамилия, инициалы автора(ов) – полужирным шрифтом; вторая строка – полное наименование вуза, организации или иного места работы авторов, город, электронный адрес. Пропуск одной строки. Полужирным шрифтом заголовок статьи заглавными буквами. Пропуск одной строки. Аннотация статьи (150-250 слов), далее - ключевые слова (5-10).</w:t>
      </w:r>
    </w:p>
    <w:p w:rsidR="0026371C" w:rsidRDefault="0026371C" w:rsidP="002A7FED">
      <w:pPr>
        <w:tabs>
          <w:tab w:val="left" w:pos="993"/>
        </w:tabs>
        <w:spacing w:after="0" w:line="360" w:lineRule="auto"/>
        <w:ind w:left="284" w:right="118" w:firstLine="709"/>
        <w:jc w:val="both"/>
        <w:rPr>
          <w:rFonts w:ascii="Times New Roman" w:hAnsi="Times New Roman" w:cs="Times New Roman"/>
          <w:sz w:val="24"/>
          <w:szCs w:val="24"/>
        </w:rPr>
      </w:pPr>
      <w:r>
        <w:rPr>
          <w:rFonts w:ascii="Times New Roman" w:hAnsi="Times New Roman" w:cs="Times New Roman"/>
          <w:sz w:val="24"/>
          <w:szCs w:val="24"/>
        </w:rPr>
        <w:t>4. Пропуск одной строки. Повтор фамилии и инициалов, названия статьи, аннотации и ключевых слов на английском языке.</w:t>
      </w:r>
    </w:p>
    <w:p w:rsidR="0026371C" w:rsidRDefault="0026371C" w:rsidP="008D4B4E">
      <w:pPr>
        <w:tabs>
          <w:tab w:val="left" w:pos="993"/>
        </w:tabs>
        <w:spacing w:after="0" w:line="360" w:lineRule="auto"/>
        <w:ind w:left="284" w:right="118" w:firstLine="70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Текст статьи. Список литературы обязателен.</w:t>
      </w:r>
    </w:p>
    <w:p w:rsidR="007F2546" w:rsidRDefault="007F2546" w:rsidP="008D4B4E">
      <w:pPr>
        <w:tabs>
          <w:tab w:val="left" w:pos="993"/>
        </w:tabs>
        <w:spacing w:after="0" w:line="360" w:lineRule="auto"/>
        <w:ind w:left="284" w:right="118" w:firstLine="709"/>
        <w:jc w:val="both"/>
        <w:rPr>
          <w:rFonts w:ascii="Times New Roman" w:hAnsi="Times New Roman" w:cs="Times New Roman"/>
          <w:sz w:val="24"/>
          <w:szCs w:val="24"/>
        </w:rPr>
      </w:pPr>
    </w:p>
    <w:p w:rsidR="007F2546" w:rsidRDefault="007F2546" w:rsidP="008D4B4E">
      <w:pPr>
        <w:tabs>
          <w:tab w:val="left" w:pos="993"/>
        </w:tabs>
        <w:spacing w:after="0" w:line="360" w:lineRule="auto"/>
        <w:ind w:left="284" w:right="118" w:firstLine="709"/>
        <w:jc w:val="both"/>
        <w:rPr>
          <w:rFonts w:ascii="Times New Roman" w:hAnsi="Times New Roman" w:cs="Times New Roman"/>
          <w:sz w:val="24"/>
          <w:szCs w:val="24"/>
        </w:rPr>
      </w:pPr>
    </w:p>
    <w:p w:rsidR="007F2546" w:rsidRDefault="007F2546" w:rsidP="008D4B4E">
      <w:pPr>
        <w:tabs>
          <w:tab w:val="left" w:pos="993"/>
        </w:tabs>
        <w:spacing w:after="0" w:line="360" w:lineRule="auto"/>
        <w:ind w:left="284" w:right="118" w:firstLine="709"/>
        <w:jc w:val="both"/>
        <w:rPr>
          <w:rFonts w:ascii="Times New Roman" w:hAnsi="Times New Roman" w:cs="Times New Roman"/>
          <w:sz w:val="24"/>
          <w:szCs w:val="24"/>
        </w:rPr>
      </w:pPr>
    </w:p>
    <w:p w:rsidR="00A53BED" w:rsidRDefault="00A53BED" w:rsidP="008D4B4E">
      <w:pPr>
        <w:tabs>
          <w:tab w:val="left" w:pos="993"/>
        </w:tabs>
        <w:spacing w:after="0" w:line="360" w:lineRule="auto"/>
        <w:ind w:left="284" w:right="118" w:firstLine="709"/>
        <w:jc w:val="both"/>
        <w:rPr>
          <w:rFonts w:ascii="Times New Roman" w:hAnsi="Times New Roman" w:cs="Times New Roman"/>
          <w:sz w:val="24"/>
          <w:szCs w:val="24"/>
        </w:rPr>
      </w:pPr>
    </w:p>
    <w:p w:rsidR="0026371C" w:rsidRDefault="0026371C" w:rsidP="002A7FED">
      <w:pPr>
        <w:spacing w:after="0" w:line="360" w:lineRule="auto"/>
        <w:ind w:left="284" w:right="118"/>
        <w:jc w:val="right"/>
        <w:rPr>
          <w:rFonts w:ascii="Times New Roman" w:hAnsi="Times New Roman" w:cs="Times New Roman"/>
          <w:i/>
          <w:color w:val="002060"/>
          <w:sz w:val="14"/>
          <w:szCs w:val="14"/>
        </w:rPr>
      </w:pPr>
      <w:r>
        <w:rPr>
          <w:rFonts w:ascii="Times New Roman" w:hAnsi="Times New Roman" w:cs="Times New Roman"/>
          <w:i/>
          <w:color w:val="002060"/>
          <w:sz w:val="14"/>
          <w:szCs w:val="14"/>
        </w:rPr>
        <w:t>Всероссийская научно-практическая конференция</w:t>
      </w:r>
    </w:p>
    <w:p w:rsidR="0026371C" w:rsidRDefault="0026371C" w:rsidP="002A7FED">
      <w:pPr>
        <w:spacing w:after="0" w:line="360" w:lineRule="auto"/>
        <w:ind w:left="284" w:right="118"/>
        <w:jc w:val="right"/>
        <w:rPr>
          <w:rFonts w:ascii="Times New Roman" w:hAnsi="Times New Roman" w:cs="Times New Roman"/>
          <w:i/>
          <w:color w:val="002060"/>
          <w:sz w:val="14"/>
          <w:szCs w:val="14"/>
          <w:u w:val="single"/>
        </w:rPr>
      </w:pPr>
      <w:r>
        <w:rPr>
          <w:rFonts w:ascii="Times New Roman" w:hAnsi="Times New Roman" w:cs="Times New Roman"/>
          <w:b/>
          <w:bCs/>
          <w:i/>
          <w:color w:val="002060"/>
          <w:sz w:val="14"/>
          <w:szCs w:val="14"/>
        </w:rPr>
        <w:t xml:space="preserve"> </w:t>
      </w:r>
      <w:r>
        <w:rPr>
          <w:rFonts w:ascii="Times New Roman" w:hAnsi="Times New Roman" w:cs="Times New Roman"/>
          <w:b/>
          <w:bCs/>
          <w:i/>
          <w:color w:val="002060"/>
          <w:sz w:val="14"/>
          <w:szCs w:val="14"/>
          <w:u w:val="single"/>
        </w:rPr>
        <w:t xml:space="preserve">«АРЧИКОВСКИЕ ЧТЕНИЯ – 2025: СИНТЕЗ ГЕОГРАФИЧЕСКОЙ НАУКИ, ПРИКЛАДНЫХ ИССЛЕДОВАНИЙ, ОПЫТА И МОЛОДОСТИ» </w:t>
      </w:r>
    </w:p>
    <w:p w:rsidR="0026371C" w:rsidRDefault="0026371C" w:rsidP="002A7FED">
      <w:pPr>
        <w:ind w:left="284" w:right="118" w:firstLine="709"/>
        <w:jc w:val="center"/>
        <w:rPr>
          <w:rFonts w:ascii="Times New Roman" w:hAnsi="Times New Roman" w:cs="Times New Roman"/>
          <w:b/>
          <w:sz w:val="24"/>
          <w:szCs w:val="24"/>
        </w:rPr>
      </w:pPr>
    </w:p>
    <w:p w:rsidR="0026371C" w:rsidRDefault="0026371C" w:rsidP="002A7FED">
      <w:pPr>
        <w:ind w:left="284" w:right="118" w:firstLine="709"/>
        <w:jc w:val="center"/>
        <w:rPr>
          <w:rFonts w:ascii="Times New Roman" w:hAnsi="Times New Roman" w:cs="Times New Roman"/>
          <w:b/>
          <w:sz w:val="24"/>
          <w:szCs w:val="24"/>
        </w:rPr>
      </w:pPr>
      <w:r>
        <w:rPr>
          <w:rFonts w:ascii="Times New Roman" w:hAnsi="Times New Roman" w:cs="Times New Roman"/>
          <w:b/>
          <w:sz w:val="24"/>
          <w:szCs w:val="24"/>
        </w:rPr>
        <w:t>Образец оформления статьи</w:t>
      </w:r>
    </w:p>
    <w:p w:rsidR="0026371C" w:rsidRDefault="0026371C" w:rsidP="002A7FED">
      <w:pPr>
        <w:spacing w:after="0"/>
        <w:ind w:left="284" w:right="118" w:firstLine="709"/>
        <w:jc w:val="right"/>
        <w:rPr>
          <w:rFonts w:ascii="Times New Roman" w:hAnsi="Times New Roman" w:cs="Times New Roman"/>
          <w:b/>
          <w:sz w:val="24"/>
          <w:szCs w:val="24"/>
        </w:rPr>
      </w:pPr>
    </w:p>
    <w:p w:rsidR="0026371C" w:rsidRDefault="0026371C" w:rsidP="002A7FED">
      <w:pPr>
        <w:spacing w:after="0"/>
        <w:ind w:left="284" w:right="118" w:firstLine="709"/>
        <w:jc w:val="right"/>
        <w:rPr>
          <w:rFonts w:ascii="Times New Roman" w:hAnsi="Times New Roman" w:cs="Times New Roman"/>
          <w:b/>
          <w:sz w:val="24"/>
          <w:szCs w:val="24"/>
        </w:rPr>
      </w:pPr>
      <w:r>
        <w:rPr>
          <w:rFonts w:ascii="Times New Roman" w:hAnsi="Times New Roman" w:cs="Times New Roman"/>
          <w:b/>
          <w:sz w:val="24"/>
          <w:szCs w:val="24"/>
        </w:rPr>
        <w:t>Краснова А.П.</w:t>
      </w:r>
      <w:r>
        <w:rPr>
          <w:rFonts w:ascii="Times New Roman" w:hAnsi="Times New Roman" w:cs="Times New Roman"/>
          <w:b/>
          <w:sz w:val="24"/>
          <w:szCs w:val="24"/>
          <w:vertAlign w:val="superscript"/>
        </w:rPr>
        <w:t>1</w:t>
      </w:r>
      <w:r>
        <w:rPr>
          <w:rFonts w:ascii="Times New Roman" w:hAnsi="Times New Roman" w:cs="Times New Roman"/>
          <w:b/>
          <w:sz w:val="24"/>
          <w:szCs w:val="24"/>
        </w:rPr>
        <w:t>, Иванова Р.П.</w:t>
      </w:r>
      <w:r>
        <w:rPr>
          <w:rFonts w:ascii="Times New Roman" w:hAnsi="Times New Roman" w:cs="Times New Roman"/>
          <w:b/>
          <w:sz w:val="24"/>
          <w:szCs w:val="24"/>
          <w:vertAlign w:val="superscript"/>
        </w:rPr>
        <w:t>1</w:t>
      </w:r>
    </w:p>
    <w:p w:rsidR="0026371C" w:rsidRDefault="0026371C" w:rsidP="002A7FED">
      <w:pPr>
        <w:spacing w:after="0"/>
        <w:ind w:left="284" w:right="118"/>
        <w:jc w:val="right"/>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Чувашский государственный университет им. И.Н. Ульянова, г. Чебоксары,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r>
        <w:rPr>
          <w:rFonts w:ascii="Times New Roman" w:hAnsi="Times New Roman" w:cs="Times New Roman"/>
          <w:sz w:val="24"/>
          <w:szCs w:val="24"/>
          <w:lang w:val="en-US"/>
        </w:rPr>
        <w:t>anna</w:t>
      </w:r>
      <w:r>
        <w:rPr>
          <w:rFonts w:ascii="Times New Roman" w:hAnsi="Times New Roman" w:cs="Times New Roman"/>
          <w:sz w:val="24"/>
          <w:szCs w:val="24"/>
        </w:rPr>
        <w:t>@</w:t>
      </w:r>
      <w:r>
        <w:rPr>
          <w:rFonts w:ascii="Times New Roman" w:hAnsi="Times New Roman" w:cs="Times New Roman"/>
          <w:sz w:val="24"/>
          <w:szCs w:val="24"/>
          <w:lang w:val="en-US"/>
        </w:rPr>
        <w:t>yandex</w:t>
      </w:r>
      <w:r>
        <w:rPr>
          <w:rFonts w:ascii="Times New Roman" w:hAnsi="Times New Roman" w:cs="Times New Roman"/>
          <w:sz w:val="24"/>
          <w:szCs w:val="24"/>
        </w:rPr>
        <w:t>.</w:t>
      </w:r>
      <w:r>
        <w:rPr>
          <w:rFonts w:ascii="Times New Roman" w:hAnsi="Times New Roman" w:cs="Times New Roman"/>
          <w:sz w:val="24"/>
          <w:szCs w:val="24"/>
          <w:lang w:val="en-US"/>
        </w:rPr>
        <w:t>ru</w:t>
      </w:r>
    </w:p>
    <w:p w:rsidR="0026371C" w:rsidRDefault="0026371C" w:rsidP="002A7FED">
      <w:pPr>
        <w:spacing w:after="0"/>
        <w:ind w:left="284" w:right="118" w:firstLine="709"/>
        <w:jc w:val="right"/>
        <w:rPr>
          <w:rFonts w:ascii="Times New Roman" w:hAnsi="Times New Roman" w:cs="Times New Roman"/>
          <w:sz w:val="24"/>
          <w:szCs w:val="24"/>
        </w:rPr>
      </w:pPr>
    </w:p>
    <w:p w:rsidR="0026371C" w:rsidRDefault="0026371C" w:rsidP="002A7FED">
      <w:pPr>
        <w:spacing w:after="0"/>
        <w:ind w:left="284" w:right="118"/>
        <w:jc w:val="center"/>
        <w:rPr>
          <w:rFonts w:ascii="Times New Roman" w:hAnsi="Times New Roman" w:cs="Times New Roman"/>
          <w:b/>
          <w:sz w:val="24"/>
          <w:szCs w:val="24"/>
        </w:rPr>
      </w:pPr>
      <w:r>
        <w:rPr>
          <w:rFonts w:ascii="Times New Roman" w:hAnsi="Times New Roman" w:cs="Times New Roman"/>
          <w:b/>
          <w:sz w:val="24"/>
          <w:szCs w:val="24"/>
        </w:rPr>
        <w:t xml:space="preserve">АНАЛИЗ ВОЗМОЖНОСТЕЙ ИСПОЛЬЗОВАНИЯ ЭЛЕКТРОННЫХ РЕСУРСОВ </w:t>
      </w:r>
    </w:p>
    <w:p w:rsidR="0026371C" w:rsidRDefault="0026371C" w:rsidP="002A7FED">
      <w:pPr>
        <w:spacing w:after="0"/>
        <w:ind w:left="284" w:right="118"/>
        <w:jc w:val="center"/>
        <w:rPr>
          <w:rFonts w:ascii="Times New Roman" w:hAnsi="Times New Roman" w:cs="Times New Roman"/>
          <w:b/>
          <w:sz w:val="24"/>
          <w:szCs w:val="24"/>
        </w:rPr>
      </w:pPr>
      <w:r>
        <w:rPr>
          <w:rFonts w:ascii="Times New Roman" w:hAnsi="Times New Roman" w:cs="Times New Roman"/>
          <w:b/>
          <w:sz w:val="24"/>
          <w:szCs w:val="24"/>
        </w:rPr>
        <w:t>ПРИ ФОРМИРОВАНИИ НАВЫКОВ НАПИСАНИЯ ЕГЭ ПО ГЕОГРАФИИ</w:t>
      </w:r>
    </w:p>
    <w:p w:rsidR="0026371C" w:rsidRDefault="0026371C" w:rsidP="002A7FED">
      <w:pPr>
        <w:spacing w:after="0"/>
        <w:ind w:left="284" w:right="118" w:firstLine="709"/>
        <w:jc w:val="both"/>
        <w:rPr>
          <w:rFonts w:ascii="Times New Roman" w:hAnsi="Times New Roman" w:cs="Times New Roman"/>
          <w:sz w:val="24"/>
          <w:szCs w:val="24"/>
        </w:rPr>
      </w:pPr>
    </w:p>
    <w:p w:rsidR="0026371C" w:rsidRDefault="0026371C" w:rsidP="002A7FED">
      <w:pPr>
        <w:spacing w:after="0"/>
        <w:ind w:left="284" w:right="118" w:firstLine="567"/>
        <w:jc w:val="both"/>
        <w:rPr>
          <w:rFonts w:ascii="Times New Roman" w:hAnsi="Times New Roman" w:cs="Times New Roman"/>
          <w:sz w:val="24"/>
          <w:szCs w:val="24"/>
        </w:rPr>
      </w:pPr>
      <w:r>
        <w:rPr>
          <w:rFonts w:ascii="Times New Roman" w:hAnsi="Times New Roman" w:cs="Times New Roman"/>
          <w:b/>
          <w:i/>
          <w:sz w:val="24"/>
          <w:szCs w:val="24"/>
        </w:rPr>
        <w:t>Аннотация:</w:t>
      </w:r>
      <w:r>
        <w:rPr>
          <w:rFonts w:ascii="Times New Roman" w:hAnsi="Times New Roman" w:cs="Times New Roman"/>
          <w:sz w:val="24"/>
          <w:szCs w:val="24"/>
        </w:rPr>
        <w:t xml:space="preserve"> Проведен анализ методических рекомендаций для подготовки к ЕГЭ по географии. Привлечены материалы сайтов, где содержатся инструкции к ЕГЭ по географии. Отмечена позитивная роль электронных ресурсов... </w:t>
      </w:r>
    </w:p>
    <w:p w:rsidR="0026371C" w:rsidRDefault="0026371C" w:rsidP="002A7FED">
      <w:pPr>
        <w:spacing w:after="0"/>
        <w:ind w:left="284" w:right="118" w:firstLine="567"/>
        <w:jc w:val="both"/>
        <w:rPr>
          <w:rFonts w:ascii="Times New Roman" w:hAnsi="Times New Roman" w:cs="Times New Roman"/>
          <w:sz w:val="24"/>
          <w:szCs w:val="24"/>
        </w:rPr>
      </w:pPr>
      <w:r>
        <w:rPr>
          <w:rFonts w:ascii="Times New Roman" w:hAnsi="Times New Roman" w:cs="Times New Roman"/>
          <w:b/>
          <w:i/>
          <w:sz w:val="24"/>
          <w:szCs w:val="24"/>
        </w:rPr>
        <w:t>Ключевые слова:</w:t>
      </w:r>
      <w:r>
        <w:rPr>
          <w:rFonts w:ascii="Times New Roman" w:hAnsi="Times New Roman" w:cs="Times New Roman"/>
          <w:sz w:val="24"/>
          <w:szCs w:val="24"/>
        </w:rPr>
        <w:t xml:space="preserve"> единый государственный экзамен, критерии оценки, структура ЕГЭ по географии.</w:t>
      </w:r>
    </w:p>
    <w:p w:rsidR="0026371C" w:rsidRDefault="0026371C" w:rsidP="002A7FED">
      <w:pPr>
        <w:spacing w:after="0"/>
        <w:ind w:left="284" w:right="118" w:firstLine="709"/>
        <w:jc w:val="right"/>
        <w:rPr>
          <w:rFonts w:ascii="Times New Roman" w:hAnsi="Times New Roman" w:cs="Times New Roman"/>
          <w:b/>
          <w:sz w:val="24"/>
          <w:szCs w:val="24"/>
        </w:rPr>
      </w:pPr>
    </w:p>
    <w:p w:rsidR="0026371C" w:rsidRDefault="0026371C" w:rsidP="002A7FED">
      <w:pPr>
        <w:spacing w:after="0"/>
        <w:ind w:left="284" w:right="118" w:firstLine="709"/>
        <w:jc w:val="right"/>
        <w:rPr>
          <w:rFonts w:ascii="Times New Roman" w:hAnsi="Times New Roman" w:cs="Times New Roman"/>
          <w:b/>
          <w:sz w:val="24"/>
          <w:szCs w:val="24"/>
          <w:lang w:val="en-US"/>
        </w:rPr>
      </w:pPr>
      <w:r>
        <w:rPr>
          <w:rFonts w:ascii="Times New Roman" w:hAnsi="Times New Roman" w:cs="Times New Roman"/>
          <w:b/>
          <w:sz w:val="24"/>
          <w:szCs w:val="24"/>
          <w:lang w:val="en-US"/>
        </w:rPr>
        <w:t xml:space="preserve">Krasnova </w:t>
      </w:r>
      <w:r>
        <w:rPr>
          <w:rFonts w:ascii="Times New Roman" w:hAnsi="Times New Roman" w:cs="Times New Roman"/>
          <w:b/>
          <w:sz w:val="24"/>
          <w:szCs w:val="24"/>
        </w:rPr>
        <w:t>А</w:t>
      </w:r>
      <w:r>
        <w:rPr>
          <w:rFonts w:ascii="Times New Roman" w:hAnsi="Times New Roman" w:cs="Times New Roman"/>
          <w:b/>
          <w:sz w:val="24"/>
          <w:szCs w:val="24"/>
          <w:lang w:val="en-US"/>
        </w:rPr>
        <w:t>.P.</w:t>
      </w:r>
      <w:r>
        <w:rPr>
          <w:rFonts w:ascii="Times New Roman" w:hAnsi="Times New Roman" w:cs="Times New Roman"/>
          <w:b/>
          <w:sz w:val="24"/>
          <w:szCs w:val="24"/>
          <w:vertAlign w:val="superscript"/>
          <w:lang w:val="en-US"/>
        </w:rPr>
        <w:t>1</w:t>
      </w:r>
      <w:r>
        <w:rPr>
          <w:rFonts w:ascii="Times New Roman" w:hAnsi="Times New Roman" w:cs="Times New Roman"/>
          <w:b/>
          <w:sz w:val="24"/>
          <w:szCs w:val="24"/>
          <w:lang w:val="en-US"/>
        </w:rPr>
        <w:t>, Ivanova R.P.</w:t>
      </w:r>
      <w:r>
        <w:rPr>
          <w:rFonts w:ascii="Times New Roman" w:hAnsi="Times New Roman" w:cs="Times New Roman"/>
          <w:b/>
          <w:sz w:val="24"/>
          <w:szCs w:val="24"/>
          <w:vertAlign w:val="superscript"/>
          <w:lang w:val="en-US"/>
        </w:rPr>
        <w:t>1</w:t>
      </w:r>
    </w:p>
    <w:p w:rsidR="0026371C" w:rsidRDefault="0026371C" w:rsidP="002A7FED">
      <w:pPr>
        <w:spacing w:after="0"/>
        <w:ind w:left="284" w:right="118" w:firstLine="709"/>
        <w:jc w:val="right"/>
        <w:rPr>
          <w:rFonts w:ascii="Times New Roman" w:hAnsi="Times New Roman" w:cs="Times New Roman"/>
          <w:sz w:val="24"/>
          <w:szCs w:val="24"/>
          <w:lang w:val="en-US"/>
        </w:rPr>
      </w:pP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Chuvash state university, Cheboksary, e-mail: </w:t>
      </w:r>
      <w:hyperlink r:id="rId10" w:history="1">
        <w:r>
          <w:rPr>
            <w:rStyle w:val="a5"/>
            <w:rFonts w:ascii="Times New Roman" w:hAnsi="Times New Roman" w:cs="Times New Roman"/>
            <w:sz w:val="24"/>
            <w:szCs w:val="24"/>
            <w:lang w:val="en-US"/>
          </w:rPr>
          <w:t>anna@yandex.ru</w:t>
        </w:r>
      </w:hyperlink>
    </w:p>
    <w:p w:rsidR="0026371C" w:rsidRDefault="0026371C" w:rsidP="002A7FED">
      <w:pPr>
        <w:spacing w:after="0"/>
        <w:ind w:left="284" w:right="118" w:firstLine="709"/>
        <w:jc w:val="right"/>
        <w:rPr>
          <w:rFonts w:ascii="Times New Roman" w:hAnsi="Times New Roman" w:cs="Times New Roman"/>
          <w:sz w:val="24"/>
          <w:szCs w:val="24"/>
          <w:lang w:val="en-US"/>
        </w:rPr>
      </w:pPr>
    </w:p>
    <w:p w:rsidR="0026371C" w:rsidRDefault="0026371C" w:rsidP="002A7FED">
      <w:pPr>
        <w:spacing w:after="0"/>
        <w:ind w:left="284" w:right="118" w:firstLine="709"/>
        <w:jc w:val="center"/>
        <w:rPr>
          <w:rFonts w:ascii="Times New Roman" w:hAnsi="Times New Roman" w:cs="Times New Roman"/>
          <w:b/>
          <w:sz w:val="24"/>
          <w:szCs w:val="24"/>
          <w:lang w:val="en-US"/>
        </w:rPr>
      </w:pPr>
      <w:r>
        <w:rPr>
          <w:rFonts w:ascii="Times New Roman" w:hAnsi="Times New Roman" w:cs="Times New Roman"/>
          <w:b/>
          <w:sz w:val="24"/>
          <w:szCs w:val="24"/>
          <w:lang w:val="en-US"/>
        </w:rPr>
        <w:t>ANALYSIS OF THE USE OF ELECTRONIC RESOURCES</w:t>
      </w:r>
    </w:p>
    <w:p w:rsidR="0026371C" w:rsidRDefault="0026371C" w:rsidP="002A7FED">
      <w:pPr>
        <w:spacing w:after="0"/>
        <w:ind w:left="284" w:right="118" w:firstLine="709"/>
        <w:jc w:val="center"/>
        <w:rPr>
          <w:rFonts w:ascii="Times New Roman" w:hAnsi="Times New Roman" w:cs="Times New Roman"/>
          <w:b/>
          <w:sz w:val="24"/>
          <w:szCs w:val="24"/>
          <w:lang w:val="en-US"/>
        </w:rPr>
      </w:pPr>
      <w:r>
        <w:rPr>
          <w:rFonts w:ascii="Times New Roman" w:hAnsi="Times New Roman" w:cs="Times New Roman"/>
          <w:b/>
          <w:sz w:val="24"/>
          <w:szCs w:val="24"/>
          <w:lang w:val="en-US"/>
        </w:rPr>
        <w:t>IN THE FORMATION OF WRITING SKILLS FOR UNIFIED STATE EXAMINATION ON GEOGRAPHY</w:t>
      </w:r>
    </w:p>
    <w:p w:rsidR="0026371C" w:rsidRDefault="0026371C" w:rsidP="002A7FED">
      <w:pPr>
        <w:spacing w:after="0"/>
        <w:ind w:left="284" w:right="118" w:firstLine="709"/>
        <w:jc w:val="both"/>
        <w:rPr>
          <w:rFonts w:ascii="Times New Roman" w:hAnsi="Times New Roman" w:cs="Times New Roman"/>
          <w:b/>
          <w:sz w:val="24"/>
          <w:szCs w:val="24"/>
          <w:lang w:val="en-US"/>
        </w:rPr>
      </w:pPr>
    </w:p>
    <w:p w:rsidR="0026371C" w:rsidRDefault="0026371C" w:rsidP="002A7FED">
      <w:pPr>
        <w:spacing w:after="0"/>
        <w:ind w:left="284" w:right="118" w:firstLine="709"/>
        <w:jc w:val="both"/>
        <w:rPr>
          <w:rFonts w:ascii="Times New Roman" w:hAnsi="Times New Roman" w:cs="Times New Roman"/>
          <w:sz w:val="24"/>
          <w:szCs w:val="24"/>
          <w:lang w:val="en-US"/>
        </w:rPr>
      </w:pPr>
      <w:r>
        <w:rPr>
          <w:rFonts w:ascii="Times New Roman" w:hAnsi="Times New Roman" w:cs="Times New Roman"/>
          <w:b/>
          <w:bCs/>
          <w:sz w:val="24"/>
          <w:szCs w:val="24"/>
          <w:lang w:val="en-US"/>
        </w:rPr>
        <w:t>Annotation.</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Analysis of guidelines for writing to prepare for the unified state examination on geography. Brought materials sites, which contains instructions for writing the unified state examination on geography. Highlighting important constituent elements of the unified state examination on geography …</w:t>
      </w:r>
    </w:p>
    <w:p w:rsidR="0026371C" w:rsidRDefault="0026371C" w:rsidP="002A7FED">
      <w:pPr>
        <w:spacing w:after="0"/>
        <w:ind w:left="284" w:right="118" w:firstLine="709"/>
        <w:jc w:val="both"/>
        <w:rPr>
          <w:rFonts w:ascii="Times New Roman" w:hAnsi="Times New Roman" w:cs="Times New Roman"/>
          <w:sz w:val="24"/>
          <w:szCs w:val="24"/>
          <w:lang w:val="en-US"/>
        </w:rPr>
      </w:pPr>
      <w:r>
        <w:rPr>
          <w:rFonts w:ascii="Times New Roman" w:hAnsi="Times New Roman" w:cs="Times New Roman"/>
          <w:b/>
          <w:sz w:val="24"/>
          <w:szCs w:val="24"/>
          <w:lang w:val="en-US"/>
        </w:rPr>
        <w:t>Key words:</w:t>
      </w:r>
      <w:r>
        <w:rPr>
          <w:rFonts w:ascii="Times New Roman" w:hAnsi="Times New Roman" w:cs="Times New Roman"/>
          <w:sz w:val="24"/>
          <w:szCs w:val="24"/>
          <w:lang w:val="en-US"/>
        </w:rPr>
        <w:t xml:space="preserve"> unified state examination, evaluation criteria, the structure of the unified state examination on geography.</w:t>
      </w:r>
    </w:p>
    <w:p w:rsidR="0026371C" w:rsidRDefault="0026371C" w:rsidP="002A7FED">
      <w:pPr>
        <w:spacing w:after="0"/>
        <w:ind w:left="284" w:right="118" w:firstLine="709"/>
        <w:jc w:val="both"/>
        <w:rPr>
          <w:rFonts w:ascii="Times New Roman" w:hAnsi="Times New Roman" w:cs="Times New Roman"/>
          <w:sz w:val="24"/>
          <w:szCs w:val="24"/>
          <w:lang w:val="en-US"/>
        </w:rPr>
      </w:pPr>
    </w:p>
    <w:p w:rsidR="0026371C" w:rsidRDefault="0026371C" w:rsidP="002A7FED">
      <w:pPr>
        <w:spacing w:after="0"/>
        <w:ind w:left="284" w:right="118" w:firstLine="709"/>
        <w:jc w:val="both"/>
        <w:rPr>
          <w:rFonts w:ascii="Times New Roman" w:hAnsi="Times New Roman" w:cs="Times New Roman"/>
          <w:sz w:val="24"/>
          <w:szCs w:val="24"/>
        </w:rPr>
      </w:pPr>
      <w:r>
        <w:rPr>
          <w:rFonts w:ascii="Times New Roman" w:hAnsi="Times New Roman" w:cs="Times New Roman"/>
          <w:sz w:val="24"/>
          <w:szCs w:val="24"/>
        </w:rPr>
        <w:t>Текст текст текст текст текст текст текст текст текст текст текст текст текст текст текст текст [2, c.5].</w:t>
      </w:r>
    </w:p>
    <w:p w:rsidR="0026371C" w:rsidRDefault="0026371C" w:rsidP="002A7FED">
      <w:pPr>
        <w:spacing w:after="0"/>
        <w:ind w:left="284" w:right="118" w:firstLine="709"/>
        <w:jc w:val="both"/>
        <w:rPr>
          <w:rFonts w:ascii="Times New Roman" w:hAnsi="Times New Roman" w:cs="Times New Roman"/>
          <w:sz w:val="24"/>
          <w:szCs w:val="24"/>
        </w:rPr>
      </w:pPr>
    </w:p>
    <w:p w:rsidR="0026371C" w:rsidRDefault="0026371C" w:rsidP="002A7FED">
      <w:pPr>
        <w:spacing w:after="0"/>
        <w:ind w:left="284" w:right="118"/>
        <w:jc w:val="center"/>
        <w:rPr>
          <w:rFonts w:ascii="Times New Roman" w:hAnsi="Times New Roman" w:cs="Times New Roman"/>
          <w:b/>
          <w:i/>
          <w:sz w:val="24"/>
          <w:szCs w:val="24"/>
        </w:rPr>
      </w:pPr>
      <w:r>
        <w:rPr>
          <w:rFonts w:ascii="Times New Roman" w:hAnsi="Times New Roman" w:cs="Times New Roman"/>
          <w:b/>
          <w:i/>
          <w:sz w:val="24"/>
          <w:szCs w:val="24"/>
        </w:rPr>
        <w:t>Литература</w:t>
      </w:r>
    </w:p>
    <w:p w:rsidR="0026371C" w:rsidRDefault="0026371C" w:rsidP="002A7FED">
      <w:pPr>
        <w:numPr>
          <w:ilvl w:val="0"/>
          <w:numId w:val="10"/>
        </w:numPr>
        <w:tabs>
          <w:tab w:val="left" w:pos="851"/>
        </w:tabs>
        <w:spacing w:after="0" w:line="240" w:lineRule="auto"/>
        <w:ind w:left="284" w:right="118"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Никонорова И.В., Сытина Т.Ф., Иванова Т.П. Экскурсия как метод формирования экологической культуры // Проблемы природопользования и экологическая ситуация в Европейской России и сопредельных странах: Материалы Международной науч. конф. 13-16 сентября </w:t>
      </w:r>
      <w:smartTag w:uri="urn:schemas-microsoft-com:office:smarttags" w:element="metricconverter">
        <w:smartTagPr>
          <w:attr w:name="ProductID" w:val="2004 г"/>
        </w:smartTagPr>
        <w:r>
          <w:rPr>
            <w:rFonts w:ascii="Times New Roman" w:hAnsi="Times New Roman" w:cs="Times New Roman"/>
            <w:sz w:val="24"/>
            <w:szCs w:val="24"/>
          </w:rPr>
          <w:t>2004 г</w:t>
        </w:r>
      </w:smartTag>
      <w:r>
        <w:rPr>
          <w:rFonts w:ascii="Times New Roman" w:hAnsi="Times New Roman" w:cs="Times New Roman"/>
          <w:sz w:val="24"/>
          <w:szCs w:val="24"/>
        </w:rPr>
        <w:t>. М.; Белгород: Изд-во БелГУ, 2004; С. 192-194.</w:t>
      </w:r>
    </w:p>
    <w:p w:rsidR="0026371C" w:rsidRDefault="0026371C" w:rsidP="002A7FED">
      <w:pPr>
        <w:numPr>
          <w:ilvl w:val="0"/>
          <w:numId w:val="10"/>
        </w:numPr>
        <w:tabs>
          <w:tab w:val="left" w:pos="851"/>
        </w:tabs>
        <w:spacing w:after="0" w:line="240" w:lineRule="auto"/>
        <w:ind w:left="284" w:right="118"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Сытина Т.Ф., Мулендеева А.В. Изучение охраняемых природных территорий как направление эколого-краеведческой работы на географическом факультете Чувашского государственного университета им. И.Н.Ульянова // «География  и смежные науки». 61 Герценовские чтения. Материалы межвузовской конференции. Факультет географии РГПУ им. А.И. Герцена, 24-25 апреля </w:t>
      </w:r>
      <w:smartTag w:uri="urn:schemas-microsoft-com:office:smarttags" w:element="metricconverter">
        <w:smartTagPr>
          <w:attr w:name="ProductID" w:val="2008 г"/>
        </w:smartTagPr>
        <w:r>
          <w:rPr>
            <w:rFonts w:ascii="Times New Roman" w:hAnsi="Times New Roman" w:cs="Times New Roman"/>
            <w:sz w:val="24"/>
            <w:szCs w:val="24"/>
          </w:rPr>
          <w:t>2008 г</w:t>
        </w:r>
      </w:smartTag>
      <w:r>
        <w:rPr>
          <w:rFonts w:ascii="Times New Roman" w:hAnsi="Times New Roman" w:cs="Times New Roman"/>
          <w:sz w:val="24"/>
          <w:szCs w:val="24"/>
        </w:rPr>
        <w:t xml:space="preserve">. СПб. Теса, 2008. </w:t>
      </w:r>
      <w:r>
        <w:rPr>
          <w:rFonts w:ascii="Times New Roman" w:hAnsi="Times New Roman" w:cs="Times New Roman"/>
          <w:sz w:val="24"/>
          <w:szCs w:val="24"/>
          <w:lang w:val="en-US"/>
        </w:rPr>
        <w:t>С. 561-564.</w:t>
      </w:r>
    </w:p>
    <w:p w:rsidR="0026371C" w:rsidRDefault="0026371C" w:rsidP="002A7FED">
      <w:pPr>
        <w:tabs>
          <w:tab w:val="left" w:pos="1620"/>
        </w:tabs>
        <w:spacing w:after="0"/>
        <w:ind w:left="284" w:right="118"/>
      </w:pPr>
      <w:r>
        <w:tab/>
      </w:r>
    </w:p>
    <w:p w:rsidR="0026371C" w:rsidRDefault="0026371C" w:rsidP="002A7FED">
      <w:pPr>
        <w:ind w:left="284" w:right="118" w:firstLine="709"/>
        <w:jc w:val="center"/>
        <w:rPr>
          <w:rFonts w:ascii="Times New Roman" w:hAnsi="Times New Roman" w:cs="Times New Roman"/>
          <w:b/>
          <w:sz w:val="24"/>
          <w:szCs w:val="24"/>
        </w:rPr>
      </w:pPr>
    </w:p>
    <w:p w:rsidR="0026371C" w:rsidRDefault="0026371C" w:rsidP="002A7FED">
      <w:pPr>
        <w:tabs>
          <w:tab w:val="left" w:pos="1620"/>
        </w:tabs>
        <w:spacing w:after="0"/>
        <w:ind w:left="284" w:right="118"/>
        <w:rPr>
          <w:lang w:val="en-US"/>
        </w:rPr>
      </w:pPr>
    </w:p>
    <w:p w:rsidR="00D4459C" w:rsidRPr="0068329B" w:rsidRDefault="00D4459C" w:rsidP="0026371C">
      <w:pPr>
        <w:spacing w:after="0" w:line="360" w:lineRule="auto"/>
        <w:ind w:left="357"/>
        <w:jc w:val="right"/>
        <w:rPr>
          <w:lang w:val="en-US"/>
        </w:rPr>
      </w:pPr>
    </w:p>
    <w:sectPr w:rsidR="00D4459C" w:rsidRPr="0068329B" w:rsidSect="007F2546">
      <w:pgSz w:w="11906" w:h="16838"/>
      <w:pgMar w:top="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F66" w:rsidRDefault="00A50F66" w:rsidP="00A15D97">
      <w:pPr>
        <w:spacing w:after="0" w:line="240" w:lineRule="auto"/>
      </w:pPr>
      <w:r>
        <w:separator/>
      </w:r>
    </w:p>
  </w:endnote>
  <w:endnote w:type="continuationSeparator" w:id="0">
    <w:p w:rsidR="00A50F66" w:rsidRDefault="00A50F66" w:rsidP="00A15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F66" w:rsidRDefault="00A50F66" w:rsidP="00A15D97">
      <w:pPr>
        <w:spacing w:after="0" w:line="240" w:lineRule="auto"/>
      </w:pPr>
      <w:r>
        <w:separator/>
      </w:r>
    </w:p>
  </w:footnote>
  <w:footnote w:type="continuationSeparator" w:id="0">
    <w:p w:rsidR="00A50F66" w:rsidRDefault="00A50F66" w:rsidP="00A15D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D0565"/>
    <w:multiLevelType w:val="hybridMultilevel"/>
    <w:tmpl w:val="62CED7FA"/>
    <w:lvl w:ilvl="0" w:tplc="7A80E5B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282C5665"/>
    <w:multiLevelType w:val="hybridMultilevel"/>
    <w:tmpl w:val="65BC74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39861AA7"/>
    <w:multiLevelType w:val="hybridMultilevel"/>
    <w:tmpl w:val="5FCEFE0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B61094"/>
    <w:multiLevelType w:val="hybridMultilevel"/>
    <w:tmpl w:val="779642E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1DF0CA2"/>
    <w:multiLevelType w:val="hybridMultilevel"/>
    <w:tmpl w:val="8BE44A3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C086B8A"/>
    <w:multiLevelType w:val="hybridMultilevel"/>
    <w:tmpl w:val="ABA2FBEE"/>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73B5398F"/>
    <w:multiLevelType w:val="hybridMultilevel"/>
    <w:tmpl w:val="C5A27C88"/>
    <w:lvl w:ilvl="0" w:tplc="6478E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5"/>
  </w:num>
  <w:num w:numId="3">
    <w:abstractNumId w:val="1"/>
  </w:num>
  <w:num w:numId="4">
    <w:abstractNumId w:val="0"/>
  </w:num>
  <w:num w:numId="5">
    <w:abstractNumId w:val="2"/>
  </w:num>
  <w:num w:numId="6">
    <w:abstractNumId w:val="3"/>
  </w:num>
  <w:num w:numId="7">
    <w:abstractNumId w:val="6"/>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FC5"/>
    <w:rsid w:val="0005049A"/>
    <w:rsid w:val="000916EB"/>
    <w:rsid w:val="00093735"/>
    <w:rsid w:val="00093775"/>
    <w:rsid w:val="000972DE"/>
    <w:rsid w:val="000A6070"/>
    <w:rsid w:val="0010072E"/>
    <w:rsid w:val="00130B29"/>
    <w:rsid w:val="00163294"/>
    <w:rsid w:val="00195E6F"/>
    <w:rsid w:val="001A746D"/>
    <w:rsid w:val="001D5FC5"/>
    <w:rsid w:val="001E580A"/>
    <w:rsid w:val="0021079E"/>
    <w:rsid w:val="0026371C"/>
    <w:rsid w:val="002A7C56"/>
    <w:rsid w:val="002A7FED"/>
    <w:rsid w:val="002B1B21"/>
    <w:rsid w:val="002D1274"/>
    <w:rsid w:val="002E5331"/>
    <w:rsid w:val="003216C4"/>
    <w:rsid w:val="00396C2B"/>
    <w:rsid w:val="003A4E38"/>
    <w:rsid w:val="003B2738"/>
    <w:rsid w:val="003B4B14"/>
    <w:rsid w:val="00444004"/>
    <w:rsid w:val="00454297"/>
    <w:rsid w:val="0047184C"/>
    <w:rsid w:val="004A492C"/>
    <w:rsid w:val="004B5DA7"/>
    <w:rsid w:val="0051477B"/>
    <w:rsid w:val="005230FD"/>
    <w:rsid w:val="00523DCA"/>
    <w:rsid w:val="00563C3D"/>
    <w:rsid w:val="005C0F94"/>
    <w:rsid w:val="006028A6"/>
    <w:rsid w:val="00634910"/>
    <w:rsid w:val="00655499"/>
    <w:rsid w:val="00681619"/>
    <w:rsid w:val="00683025"/>
    <w:rsid w:val="0068329B"/>
    <w:rsid w:val="006C70E9"/>
    <w:rsid w:val="006F1641"/>
    <w:rsid w:val="00711698"/>
    <w:rsid w:val="007906E7"/>
    <w:rsid w:val="007F2546"/>
    <w:rsid w:val="00805EC8"/>
    <w:rsid w:val="008D4B4E"/>
    <w:rsid w:val="00910D84"/>
    <w:rsid w:val="00985DE1"/>
    <w:rsid w:val="009A7597"/>
    <w:rsid w:val="009B2479"/>
    <w:rsid w:val="009D5740"/>
    <w:rsid w:val="00A15D97"/>
    <w:rsid w:val="00A24911"/>
    <w:rsid w:val="00A266DF"/>
    <w:rsid w:val="00A50F66"/>
    <w:rsid w:val="00A53BED"/>
    <w:rsid w:val="00A60056"/>
    <w:rsid w:val="00A773BC"/>
    <w:rsid w:val="00A979D5"/>
    <w:rsid w:val="00AA0351"/>
    <w:rsid w:val="00B17426"/>
    <w:rsid w:val="00B6346C"/>
    <w:rsid w:val="00B720A1"/>
    <w:rsid w:val="00BB27AE"/>
    <w:rsid w:val="00C03068"/>
    <w:rsid w:val="00C10E3F"/>
    <w:rsid w:val="00C241AF"/>
    <w:rsid w:val="00C265AA"/>
    <w:rsid w:val="00C61060"/>
    <w:rsid w:val="00C7175F"/>
    <w:rsid w:val="00C74330"/>
    <w:rsid w:val="00CD6D1D"/>
    <w:rsid w:val="00CE20E9"/>
    <w:rsid w:val="00D1077C"/>
    <w:rsid w:val="00D4459C"/>
    <w:rsid w:val="00DE435A"/>
    <w:rsid w:val="00E11C32"/>
    <w:rsid w:val="00E463E5"/>
    <w:rsid w:val="00E530AE"/>
    <w:rsid w:val="00E90999"/>
    <w:rsid w:val="00EE787E"/>
    <w:rsid w:val="00EF5D0B"/>
    <w:rsid w:val="00F07DCC"/>
    <w:rsid w:val="00F16CF5"/>
    <w:rsid w:val="00F354FD"/>
    <w:rsid w:val="00F429F7"/>
    <w:rsid w:val="00F747DE"/>
    <w:rsid w:val="00FA5B37"/>
    <w:rsid w:val="00FE2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41F811B8-61D7-4B2F-AC1E-27FC1AC8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3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3775"/>
    <w:pPr>
      <w:ind w:left="720"/>
      <w:contextualSpacing/>
    </w:pPr>
  </w:style>
  <w:style w:type="character" w:styleId="a5">
    <w:name w:val="Hyperlink"/>
    <w:basedOn w:val="a0"/>
    <w:uiPriority w:val="99"/>
    <w:unhideWhenUsed/>
    <w:rsid w:val="002A7C56"/>
    <w:rPr>
      <w:color w:val="0563C1" w:themeColor="hyperlink"/>
      <w:u w:val="single"/>
    </w:rPr>
  </w:style>
  <w:style w:type="paragraph" w:customStyle="1" w:styleId="Style12">
    <w:name w:val="Style12"/>
    <w:basedOn w:val="a"/>
    <w:uiPriority w:val="99"/>
    <w:rsid w:val="00D4459C"/>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22">
    <w:name w:val="Style22"/>
    <w:basedOn w:val="a"/>
    <w:uiPriority w:val="99"/>
    <w:rsid w:val="00D445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uiPriority w:val="99"/>
    <w:rsid w:val="00D4459C"/>
    <w:rPr>
      <w:rFonts w:ascii="Times New Roman" w:hAnsi="Times New Roman" w:cs="Times New Roman"/>
      <w:sz w:val="18"/>
      <w:szCs w:val="18"/>
    </w:rPr>
  </w:style>
  <w:style w:type="character" w:customStyle="1" w:styleId="FontStyle31">
    <w:name w:val="Font Style31"/>
    <w:uiPriority w:val="99"/>
    <w:rsid w:val="00D4459C"/>
    <w:rPr>
      <w:rFonts w:ascii="Times New Roman" w:hAnsi="Times New Roman" w:cs="Times New Roman"/>
      <w:b/>
      <w:bCs/>
      <w:sz w:val="18"/>
      <w:szCs w:val="18"/>
    </w:rPr>
  </w:style>
  <w:style w:type="paragraph" w:styleId="a6">
    <w:name w:val="Balloon Text"/>
    <w:basedOn w:val="a"/>
    <w:link w:val="a7"/>
    <w:uiPriority w:val="99"/>
    <w:semiHidden/>
    <w:unhideWhenUsed/>
    <w:rsid w:val="00D1077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1077C"/>
    <w:rPr>
      <w:rFonts w:ascii="Segoe UI" w:hAnsi="Segoe UI" w:cs="Segoe UI"/>
      <w:sz w:val="18"/>
      <w:szCs w:val="18"/>
    </w:rPr>
  </w:style>
  <w:style w:type="paragraph" w:styleId="a8">
    <w:name w:val="header"/>
    <w:basedOn w:val="a"/>
    <w:link w:val="a9"/>
    <w:uiPriority w:val="99"/>
    <w:unhideWhenUsed/>
    <w:rsid w:val="00A15D9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15D97"/>
  </w:style>
  <w:style w:type="paragraph" w:styleId="aa">
    <w:name w:val="footer"/>
    <w:basedOn w:val="a"/>
    <w:link w:val="ab"/>
    <w:uiPriority w:val="99"/>
    <w:unhideWhenUsed/>
    <w:rsid w:val="00A15D9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15D97"/>
  </w:style>
  <w:style w:type="paragraph" w:styleId="ac">
    <w:name w:val="Normal (Web)"/>
    <w:basedOn w:val="a"/>
    <w:uiPriority w:val="99"/>
    <w:semiHidden/>
    <w:unhideWhenUsed/>
    <w:rsid w:val="00A979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56937">
      <w:bodyDiv w:val="1"/>
      <w:marLeft w:val="0"/>
      <w:marRight w:val="0"/>
      <w:marTop w:val="0"/>
      <w:marBottom w:val="0"/>
      <w:divBdr>
        <w:top w:val="none" w:sz="0" w:space="0" w:color="auto"/>
        <w:left w:val="none" w:sz="0" w:space="0" w:color="auto"/>
        <w:bottom w:val="none" w:sz="0" w:space="0" w:color="auto"/>
        <w:right w:val="none" w:sz="0" w:space="0" w:color="auto"/>
      </w:divBdr>
    </w:div>
    <w:div w:id="717513579">
      <w:bodyDiv w:val="1"/>
      <w:marLeft w:val="0"/>
      <w:marRight w:val="0"/>
      <w:marTop w:val="0"/>
      <w:marBottom w:val="0"/>
      <w:divBdr>
        <w:top w:val="none" w:sz="0" w:space="0" w:color="auto"/>
        <w:left w:val="none" w:sz="0" w:space="0" w:color="auto"/>
        <w:bottom w:val="none" w:sz="0" w:space="0" w:color="auto"/>
        <w:right w:val="none" w:sz="0" w:space="0" w:color="auto"/>
      </w:divBdr>
    </w:div>
    <w:div w:id="823202477">
      <w:bodyDiv w:val="1"/>
      <w:marLeft w:val="0"/>
      <w:marRight w:val="0"/>
      <w:marTop w:val="0"/>
      <w:marBottom w:val="0"/>
      <w:divBdr>
        <w:top w:val="none" w:sz="0" w:space="0" w:color="auto"/>
        <w:left w:val="none" w:sz="0" w:space="0" w:color="auto"/>
        <w:bottom w:val="none" w:sz="0" w:space="0" w:color="auto"/>
        <w:right w:val="none" w:sz="0" w:space="0" w:color="auto"/>
      </w:divBdr>
    </w:div>
    <w:div w:id="997617938">
      <w:bodyDiv w:val="1"/>
      <w:marLeft w:val="0"/>
      <w:marRight w:val="0"/>
      <w:marTop w:val="0"/>
      <w:marBottom w:val="0"/>
      <w:divBdr>
        <w:top w:val="none" w:sz="0" w:space="0" w:color="auto"/>
        <w:left w:val="none" w:sz="0" w:space="0" w:color="auto"/>
        <w:bottom w:val="none" w:sz="0" w:space="0" w:color="auto"/>
        <w:right w:val="none" w:sz="0" w:space="0" w:color="auto"/>
      </w:divBdr>
    </w:div>
    <w:div w:id="1168250659">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400903997">
      <w:bodyDiv w:val="1"/>
      <w:marLeft w:val="0"/>
      <w:marRight w:val="0"/>
      <w:marTop w:val="0"/>
      <w:marBottom w:val="0"/>
      <w:divBdr>
        <w:top w:val="none" w:sz="0" w:space="0" w:color="auto"/>
        <w:left w:val="none" w:sz="0" w:space="0" w:color="auto"/>
        <w:bottom w:val="none" w:sz="0" w:space="0" w:color="auto"/>
        <w:right w:val="none" w:sz="0" w:space="0" w:color="auto"/>
      </w:divBdr>
    </w:div>
    <w:div w:id="1654791125">
      <w:bodyDiv w:val="1"/>
      <w:marLeft w:val="0"/>
      <w:marRight w:val="0"/>
      <w:marTop w:val="0"/>
      <w:marBottom w:val="0"/>
      <w:divBdr>
        <w:top w:val="none" w:sz="0" w:space="0" w:color="auto"/>
        <w:left w:val="none" w:sz="0" w:space="0" w:color="auto"/>
        <w:bottom w:val="none" w:sz="0" w:space="0" w:color="auto"/>
        <w:right w:val="none" w:sz="0" w:space="0" w:color="auto"/>
      </w:divBdr>
    </w:div>
    <w:div w:id="1739353703">
      <w:bodyDiv w:val="1"/>
      <w:marLeft w:val="0"/>
      <w:marRight w:val="0"/>
      <w:marTop w:val="0"/>
      <w:marBottom w:val="0"/>
      <w:divBdr>
        <w:top w:val="none" w:sz="0" w:space="0" w:color="auto"/>
        <w:left w:val="none" w:sz="0" w:space="0" w:color="auto"/>
        <w:bottom w:val="none" w:sz="0" w:space="0" w:color="auto"/>
        <w:right w:val="none" w:sz="0" w:space="0" w:color="auto"/>
      </w:divBdr>
    </w:div>
    <w:div w:id="2101024617">
      <w:bodyDiv w:val="1"/>
      <w:marLeft w:val="0"/>
      <w:marRight w:val="0"/>
      <w:marTop w:val="0"/>
      <w:marBottom w:val="0"/>
      <w:divBdr>
        <w:top w:val="none" w:sz="0" w:space="0" w:color="auto"/>
        <w:left w:val="none" w:sz="0" w:space="0" w:color="auto"/>
        <w:bottom w:val="none" w:sz="0" w:space="0" w:color="auto"/>
        <w:right w:val="none" w:sz="0" w:space="0" w:color="auto"/>
      </w:divBdr>
    </w:div>
    <w:div w:id="213675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nna@yandex.ru" TargetMode="External"/><Relationship Id="rId4" Type="http://schemas.openxmlformats.org/officeDocument/2006/relationships/settings" Target="settings.xml"/><Relationship Id="rId9" Type="http://schemas.openxmlformats.org/officeDocument/2006/relationships/hyperlink" Target="mailto:kafedra.fiz.geo@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CF64D-951E-4987-8A9F-958539EAB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1547</Words>
  <Characters>8822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chgu</dc:creator>
  <cp:keywords/>
  <dc:description/>
  <cp:lastModifiedBy>chgu</cp:lastModifiedBy>
  <cp:revision>14</cp:revision>
  <cp:lastPrinted>2025-04-02T09:44:00Z</cp:lastPrinted>
  <dcterms:created xsi:type="dcterms:W3CDTF">2025-03-28T08:22:00Z</dcterms:created>
  <dcterms:modified xsi:type="dcterms:W3CDTF">2025-04-07T09:20:00Z</dcterms:modified>
</cp:coreProperties>
</file>