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FB88" w14:textId="77777777" w:rsidR="003F0BB9" w:rsidRDefault="00D73E8F" w:rsidP="00A40B3D">
      <w:pPr>
        <w:spacing w:after="13" w:line="268" w:lineRule="auto"/>
        <w:ind w:left="5029" w:right="1194" w:hanging="67"/>
        <w:jc w:val="center"/>
      </w:pPr>
      <w:r>
        <w:t xml:space="preserve">УТВЕРЖДЕНО </w:t>
      </w:r>
    </w:p>
    <w:p w14:paraId="22F05977" w14:textId="1308E925" w:rsidR="003F0BB9" w:rsidRDefault="00A40B3D" w:rsidP="00A40B3D">
      <w:pPr>
        <w:ind w:left="4253" w:right="430" w:hanging="67"/>
        <w:jc w:val="center"/>
      </w:pPr>
      <w:r>
        <w:t>С</w:t>
      </w:r>
      <w:r w:rsidR="00D73E8F">
        <w:t>оветом</w:t>
      </w:r>
      <w:r>
        <w:t xml:space="preserve"> Санкт-Петербургского городского отделения</w:t>
      </w:r>
    </w:p>
    <w:p w14:paraId="79A4E186" w14:textId="51B1A6D3" w:rsidR="003F0BB9" w:rsidRDefault="00D73E8F" w:rsidP="00A40B3D">
      <w:pPr>
        <w:spacing w:after="39" w:line="248" w:lineRule="auto"/>
        <w:ind w:left="4253" w:right="407" w:hanging="67"/>
        <w:jc w:val="center"/>
      </w:pPr>
      <w:r>
        <w:t>Всероссийской общественной организации</w:t>
      </w:r>
    </w:p>
    <w:p w14:paraId="456CD3D5" w14:textId="2759D4F4" w:rsidR="003F0BB9" w:rsidRDefault="00D73E8F" w:rsidP="00A40B3D">
      <w:pPr>
        <w:spacing w:after="39" w:line="248" w:lineRule="auto"/>
        <w:ind w:left="4253" w:right="407" w:hanging="67"/>
        <w:jc w:val="center"/>
      </w:pPr>
      <w:r>
        <w:t>«Русское географическое общество»</w:t>
      </w:r>
    </w:p>
    <w:p w14:paraId="7B07597C" w14:textId="0F7C4267" w:rsidR="003F0BB9" w:rsidRDefault="00D73E8F" w:rsidP="00A40B3D">
      <w:pPr>
        <w:spacing w:after="13" w:line="268" w:lineRule="auto"/>
        <w:ind w:left="4253" w:right="407" w:hanging="67"/>
        <w:jc w:val="center"/>
      </w:pPr>
      <w:r>
        <w:t xml:space="preserve">Протокол заседания  </w:t>
      </w:r>
      <w:r w:rsidR="00A40B3D">
        <w:br/>
      </w:r>
      <w:r>
        <w:t xml:space="preserve">от </w:t>
      </w:r>
      <w:r w:rsidR="00E4715B">
        <w:t>20 ноября</w:t>
      </w:r>
      <w:r>
        <w:t xml:space="preserve"> 20</w:t>
      </w:r>
      <w:r w:rsidR="00A40B3D">
        <w:t>2</w:t>
      </w:r>
      <w:r>
        <w:t>3 г</w:t>
      </w:r>
      <w:r w:rsidR="00E4715B">
        <w:t>ода</w:t>
      </w:r>
      <w:r>
        <w:t xml:space="preserve">  №</w:t>
      </w:r>
      <w:r w:rsidR="00E4715B">
        <w:t xml:space="preserve"> 05</w:t>
      </w:r>
      <w:bookmarkStart w:id="0" w:name="_GoBack"/>
      <w:bookmarkEnd w:id="0"/>
    </w:p>
    <w:p w14:paraId="237FC601" w14:textId="0C388EEB" w:rsidR="003F0BB9" w:rsidRDefault="003F0BB9">
      <w:pPr>
        <w:spacing w:after="18" w:line="259" w:lineRule="auto"/>
        <w:ind w:left="4461" w:firstLine="0"/>
        <w:jc w:val="center"/>
      </w:pPr>
    </w:p>
    <w:p w14:paraId="77DBDE2A" w14:textId="77777777" w:rsidR="003F0BB9" w:rsidRDefault="00D73E8F">
      <w:pPr>
        <w:spacing w:after="81" w:line="259" w:lineRule="auto"/>
        <w:ind w:left="3895" w:firstLine="0"/>
        <w:jc w:val="center"/>
      </w:pPr>
      <w:r>
        <w:t xml:space="preserve"> </w:t>
      </w:r>
    </w:p>
    <w:p w14:paraId="48E6EE3D" w14:textId="2E6F1B51" w:rsidR="003F0BB9" w:rsidRDefault="00D73E8F" w:rsidP="00A40B3D">
      <w:pPr>
        <w:pStyle w:val="1"/>
        <w:spacing w:after="30"/>
        <w:ind w:left="0" w:firstLine="0"/>
      </w:pPr>
      <w:r>
        <w:t>ПОЛОЖЕНИЕ О КОМИССИИ</w:t>
      </w:r>
      <w:r w:rsidR="00A40B3D">
        <w:t xml:space="preserve"> </w:t>
      </w:r>
      <w:r w:rsidR="00ED0595">
        <w:t>КАРСТОВЕДЕНИЯ И СПЕЛЕОЛОГИИ</w:t>
      </w:r>
    </w:p>
    <w:p w14:paraId="5E4E7319" w14:textId="31269C9B" w:rsidR="003F0BB9" w:rsidRDefault="00A40B3D" w:rsidP="00A40B3D">
      <w:pPr>
        <w:spacing w:after="32" w:line="259" w:lineRule="auto"/>
        <w:ind w:left="0" w:firstLine="0"/>
        <w:jc w:val="center"/>
      </w:pPr>
      <w:r>
        <w:rPr>
          <w:b/>
        </w:rPr>
        <w:t xml:space="preserve">САНКТ-ПЕТЕРБУРГСКОГО ГОРОДСКОГО ОТДЕЛЕНИЯ </w:t>
      </w:r>
      <w:r w:rsidR="00D73E8F">
        <w:rPr>
          <w:b/>
        </w:rPr>
        <w:t>ВСЕРОССИЙСКОЙ ОБЩЕСТВЕННОЙ ОРГАНИЗАЦИИ</w:t>
      </w:r>
    </w:p>
    <w:p w14:paraId="02A2773A" w14:textId="3152A5ED" w:rsidR="003F0BB9" w:rsidRDefault="00D73E8F" w:rsidP="00A40B3D">
      <w:pPr>
        <w:spacing w:after="0" w:line="259" w:lineRule="auto"/>
        <w:ind w:left="0" w:firstLine="0"/>
        <w:jc w:val="center"/>
      </w:pPr>
      <w:r>
        <w:rPr>
          <w:b/>
        </w:rPr>
        <w:t>«РУССКОЕ ГЕОГРАФИЧЕСКОЕ ОБЩЕСТВО»</w:t>
      </w:r>
    </w:p>
    <w:p w14:paraId="6CC1BD2B" w14:textId="6FA62CE2" w:rsidR="003F0BB9" w:rsidRDefault="00D73E8F">
      <w:pPr>
        <w:spacing w:after="0" w:line="259" w:lineRule="auto"/>
        <w:ind w:left="713" w:right="707" w:hanging="10"/>
        <w:jc w:val="center"/>
      </w:pPr>
      <w:r>
        <w:rPr>
          <w:b/>
        </w:rPr>
        <w:t xml:space="preserve"> </w:t>
      </w:r>
    </w:p>
    <w:p w14:paraId="5F830145" w14:textId="77777777" w:rsidR="003F0BB9" w:rsidRDefault="00D73E8F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14:paraId="3FD4AE93" w14:textId="77777777" w:rsidR="003F0BB9" w:rsidRDefault="00D73E8F">
      <w:pPr>
        <w:pStyle w:val="1"/>
        <w:tabs>
          <w:tab w:val="center" w:pos="2996"/>
          <w:tab w:val="center" w:pos="5317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ПОЛОЖЕНИЯ</w:t>
      </w:r>
      <w:r>
        <w:rPr>
          <w:b w:val="0"/>
        </w:rPr>
        <w:t xml:space="preserve"> </w:t>
      </w:r>
    </w:p>
    <w:p w14:paraId="5D3A1691" w14:textId="77777777" w:rsidR="003F0BB9" w:rsidRDefault="00D73E8F">
      <w:pPr>
        <w:spacing w:after="26" w:line="259" w:lineRule="auto"/>
        <w:ind w:left="1428" w:firstLine="0"/>
        <w:jc w:val="left"/>
      </w:pPr>
      <w:r>
        <w:t xml:space="preserve"> </w:t>
      </w:r>
    </w:p>
    <w:p w14:paraId="1880985D" w14:textId="6EF46952" w:rsidR="003F0BB9" w:rsidRPr="003D07CD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Комиссия </w:t>
      </w:r>
      <w:r w:rsidR="00ED0595">
        <w:t>карстоведения и спелеологии</w:t>
      </w:r>
      <w:r w:rsidR="00A40B3D">
        <w:t xml:space="preserve"> Санкт-Петербургского городского отделения </w:t>
      </w:r>
      <w:r>
        <w:t xml:space="preserve">Всероссийской общественной организации «Русское географическое общество» </w:t>
      </w:r>
      <w:r w:rsidR="00A40B3D">
        <w:t>(далее – Комиссия)</w:t>
      </w:r>
      <w:r>
        <w:t xml:space="preserve">, является тематическим отраслевым подразделением </w:t>
      </w:r>
      <w:r w:rsidR="00A40B3D">
        <w:t xml:space="preserve">Санкт-Петербургского городского отделения </w:t>
      </w:r>
      <w:r>
        <w:t>Всероссийской общественной организации «Русское географическое общество» (далее – О</w:t>
      </w:r>
      <w:r w:rsidR="00A40B3D">
        <w:t>тделение</w:t>
      </w:r>
      <w:r>
        <w:t xml:space="preserve">), образованным в целях </w:t>
      </w:r>
      <w:r w:rsidR="00ED0595">
        <w:t xml:space="preserve">исследоваия карста и пещер, </w:t>
      </w:r>
      <w:r w:rsidRPr="003D07CD">
        <w:t xml:space="preserve">организации, координации и научного обеспечения работы Общества, направленной на формирование и подготовку условий для изучения и популяризации национальной географии в научных и образовательных учреждениях, экспертизу проектов, программ и мероприятий Общества по этой тематике. </w:t>
      </w:r>
    </w:p>
    <w:p w14:paraId="1861D98A" w14:textId="0DC00893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 w:rsidRPr="003D07CD">
        <w:t>Комиссия функционирует на постоянной основе, в соответствии с</w:t>
      </w:r>
      <w:r w:rsidR="004E22BC">
        <w:t xml:space="preserve"> настоящим Положением, </w:t>
      </w:r>
      <w:r>
        <w:t xml:space="preserve"> </w:t>
      </w:r>
      <w:r w:rsidR="004E22BC">
        <w:t>ц</w:t>
      </w:r>
      <w:r>
        <w:t>ел</w:t>
      </w:r>
      <w:r w:rsidR="004E22BC">
        <w:t>ями</w:t>
      </w:r>
      <w:r>
        <w:t xml:space="preserve"> и </w:t>
      </w:r>
      <w:r w:rsidR="004E22BC">
        <w:t>з</w:t>
      </w:r>
      <w:r>
        <w:t>адачами О</w:t>
      </w:r>
      <w:r w:rsidR="004E22BC">
        <w:t>тделения, Устава Всероссийской общественной организации «Русское географическое общество» (далее – О</w:t>
      </w:r>
      <w:r>
        <w:t>бществ</w:t>
      </w:r>
      <w:r w:rsidR="004E22BC">
        <w:t>о)</w:t>
      </w:r>
      <w:r>
        <w:t xml:space="preserve">. </w:t>
      </w:r>
    </w:p>
    <w:p w14:paraId="3733A7FF" w14:textId="7937C4D1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Комиссию возглавляет Председатель. </w:t>
      </w:r>
    </w:p>
    <w:p w14:paraId="53C0A765" w14:textId="6290FED7" w:rsidR="003F0BB9" w:rsidRPr="007F1B81" w:rsidRDefault="00D73E8F" w:rsidP="00A738E5">
      <w:pPr>
        <w:pStyle w:val="a3"/>
        <w:numPr>
          <w:ilvl w:val="1"/>
          <w:numId w:val="5"/>
        </w:numPr>
        <w:ind w:left="0" w:right="1" w:firstLine="567"/>
      </w:pPr>
      <w:r w:rsidRPr="00C83A31">
        <w:t xml:space="preserve">Состав и руководящие органы Комиссии </w:t>
      </w:r>
      <w:r w:rsidR="00A738E5" w:rsidRPr="00C83A31">
        <w:t>согласовываются С</w:t>
      </w:r>
      <w:r w:rsidRPr="00C83A31">
        <w:t>оветом</w:t>
      </w:r>
      <w:r w:rsidRPr="007F1B81">
        <w:t xml:space="preserve"> О</w:t>
      </w:r>
      <w:r w:rsidR="00A738E5" w:rsidRPr="007F1B81">
        <w:t>тделения</w:t>
      </w:r>
      <w:r w:rsidRPr="007F1B81">
        <w:t xml:space="preserve"> по представлению </w:t>
      </w:r>
      <w:r w:rsidR="00A738E5" w:rsidRPr="007F1B81">
        <w:t>Комиссии</w:t>
      </w:r>
      <w:r w:rsidRPr="007F1B81">
        <w:t xml:space="preserve">. </w:t>
      </w:r>
    </w:p>
    <w:p w14:paraId="20E2ABA7" w14:textId="57A1C0AE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Секретарь Комиссии назначается Председателем Комиссии. </w:t>
      </w:r>
    </w:p>
    <w:p w14:paraId="32DFF6F7" w14:textId="00005866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>Члены Комиссии работают на общественных началах</w:t>
      </w:r>
      <w:r w:rsidR="00A738E5">
        <w:t xml:space="preserve">, в соответствии </w:t>
      </w:r>
      <w:r w:rsidR="007B5EE5">
        <w:t>с</w:t>
      </w:r>
      <w:r>
        <w:t xml:space="preserve"> годовы</w:t>
      </w:r>
      <w:r w:rsidR="007B5EE5">
        <w:t>ми</w:t>
      </w:r>
      <w:r>
        <w:t xml:space="preserve"> план</w:t>
      </w:r>
      <w:r w:rsidR="007B5EE5">
        <w:t>ами</w:t>
      </w:r>
      <w:r>
        <w:t>, проект</w:t>
      </w:r>
      <w:r w:rsidR="007B5EE5">
        <w:t>ами</w:t>
      </w:r>
      <w:r>
        <w:t xml:space="preserve"> О</w:t>
      </w:r>
      <w:r w:rsidR="007B5EE5">
        <w:t>тделения, грантами</w:t>
      </w:r>
      <w:r>
        <w:t xml:space="preserve">. </w:t>
      </w:r>
    </w:p>
    <w:p w14:paraId="55123EA4" w14:textId="77777777" w:rsidR="003F0BB9" w:rsidRDefault="00D73E8F">
      <w:pPr>
        <w:spacing w:after="0" w:line="259" w:lineRule="auto"/>
        <w:ind w:left="708" w:firstLine="0"/>
        <w:jc w:val="left"/>
      </w:pPr>
      <w:r>
        <w:t xml:space="preserve"> </w:t>
      </w:r>
    </w:p>
    <w:p w14:paraId="37F9FC69" w14:textId="77777777" w:rsidR="003F0BB9" w:rsidRDefault="00D73E8F">
      <w:pPr>
        <w:numPr>
          <w:ilvl w:val="0"/>
          <w:numId w:val="1"/>
        </w:numPr>
        <w:spacing w:after="0" w:line="259" w:lineRule="auto"/>
        <w:ind w:left="2346" w:hanging="709"/>
        <w:jc w:val="left"/>
      </w:pPr>
      <w:r>
        <w:rPr>
          <w:b/>
        </w:rPr>
        <w:lastRenderedPageBreak/>
        <w:t xml:space="preserve">НАПРАВЛЕНИЯ ДЕЯТЕЛЬНОСТИ КОМИССИИ </w:t>
      </w:r>
    </w:p>
    <w:p w14:paraId="0C551207" w14:textId="77777777" w:rsidR="003F0BB9" w:rsidRDefault="00D73E8F">
      <w:pPr>
        <w:spacing w:after="26" w:line="259" w:lineRule="auto"/>
        <w:ind w:left="708" w:firstLine="0"/>
        <w:jc w:val="left"/>
      </w:pPr>
      <w:r>
        <w:t xml:space="preserve"> </w:t>
      </w:r>
    </w:p>
    <w:p w14:paraId="5330D51F" w14:textId="317966FA" w:rsidR="00ED0595" w:rsidRPr="00ED0595" w:rsidRDefault="00ED0595" w:rsidP="00ED0595">
      <w:pPr>
        <w:pStyle w:val="a3"/>
        <w:numPr>
          <w:ilvl w:val="0"/>
          <w:numId w:val="8"/>
        </w:numPr>
        <w:spacing w:after="0" w:line="240" w:lineRule="auto"/>
        <w:rPr>
          <w:szCs w:val="28"/>
        </w:rPr>
      </w:pPr>
      <w:r w:rsidRPr="00ED0595">
        <w:rPr>
          <w:szCs w:val="28"/>
        </w:rPr>
        <w:t xml:space="preserve">.1. Комиссия Карстоведения и спелеологии ГРО была создана по инициативе гидрогеологов, спелеотуристов и студентов Ленинграда в 1971 г. для проведения работ в области исследования карста, пещер, подготовки кадров, ведения популяризации и агитации в области карстоведения и спелеологии, а также для охраны пещер и патриотического воспитания молодежи. </w:t>
      </w:r>
    </w:p>
    <w:p w14:paraId="136CE9C5" w14:textId="003B4115" w:rsidR="00ED0595" w:rsidRPr="00ED0595" w:rsidRDefault="009C60E8" w:rsidP="00ED0595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 xml:space="preserve">2. Членом комиссии может стать каждый желающий активно участвующий в ее работе (участие в заседаниях, экспедициях, научной, организационной и др. работе по исследованию карста, пещер и воспитательной, просветительской работе). Комиссия рекомендует активных членов для приема в РГО с выдачей членских билетов. Члены РГО, фактически не участвующие в работе комиссии не являются членами комиссии. </w:t>
      </w:r>
    </w:p>
    <w:p w14:paraId="5450E66F" w14:textId="6FDD3F73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 xml:space="preserve">3. Председатель Комиссии выбирается на общем собрании Комиссии. Он определяет концепцию и основные направления работы комиссии. </w:t>
      </w:r>
      <w:r>
        <w:rPr>
          <w:szCs w:val="28"/>
        </w:rPr>
        <w:t>Секретарь, по</w:t>
      </w:r>
      <w:r w:rsidR="00ED0595" w:rsidRPr="00ED0595">
        <w:rPr>
          <w:szCs w:val="28"/>
        </w:rPr>
        <w:t xml:space="preserve">мощник председателя  комиссии назначается решением председателя и помогает ему в проведении текущей работы. </w:t>
      </w:r>
    </w:p>
    <w:p w14:paraId="3EA50F2F" w14:textId="1B66602F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</w:t>
      </w:r>
      <w:r w:rsidR="00ED0595" w:rsidRPr="00ED0595">
        <w:rPr>
          <w:szCs w:val="28"/>
        </w:rPr>
        <w:t>.4. Заседания Комиссии должны проводиться ежемесячно, за исключением летних «экспедиционных» месяцев или непредвиденных ситуаций (отказ администрации РГО в предоставлении зала и пр.).</w:t>
      </w:r>
    </w:p>
    <w:p w14:paraId="5D445643" w14:textId="179DFA94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</w:t>
      </w:r>
      <w:r w:rsidR="00ED0595" w:rsidRPr="00ED0595">
        <w:rPr>
          <w:szCs w:val="28"/>
        </w:rPr>
        <w:t>.5. Комиссия является неотъемлемой частью Русского географического общества и выполняет все его решения, постановления и Устав.</w:t>
      </w:r>
    </w:p>
    <w:p w14:paraId="21AE4087" w14:textId="58F969B8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</w:t>
      </w:r>
      <w:r w:rsidR="00ED0595" w:rsidRPr="00ED0595">
        <w:rPr>
          <w:szCs w:val="28"/>
        </w:rPr>
        <w:t>.6. Комиссия разрабатывает и внедряет в жизнь мероприятия по исследованию, охране и регламентированному использованию, карстовых пещер и старинных искусственных выработок (в том числе ООПТ и ОГН).</w:t>
      </w:r>
    </w:p>
    <w:p w14:paraId="34EE3C02" w14:textId="4D36E3C1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 xml:space="preserve">7. Комиссия участвует и организует мероприятия по популяризации, агитации, распространению знаний по карстоведению и спелеологии, привлечении новых членов. </w:t>
      </w:r>
    </w:p>
    <w:p w14:paraId="3280DEB6" w14:textId="3275C9D8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8. Комиссия взаимодействует с Музейным сообществом для организации экспозиций по карсту и спелеологии.</w:t>
      </w:r>
    </w:p>
    <w:p w14:paraId="14ECB89F" w14:textId="39F5658C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9. Комиссия участвует в работе и оказывает содействие в работе научных и общественных организаций (археологических, геологических, ВООП, общественных советов и др.) и проведении ими исследований, экспедиций, и др. мероприятий в пещерах и прочих карстовых объектах, а также в старинных горных выработках.</w:t>
      </w:r>
    </w:p>
    <w:p w14:paraId="587370B2" w14:textId="02B70642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10. Комиссия работает в контакте и взаимодействии с отделениями РГО и комиссиями РГО в других регионах.</w:t>
      </w:r>
    </w:p>
    <w:p w14:paraId="5FB73AB3" w14:textId="065D9626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11. Комиссия, совместно с другими организациями, готовит к публикациям и просмотру статьи, монографии, заметки, электронные материалы, фильмы по карстоведению и спелеологии.</w:t>
      </w:r>
    </w:p>
    <w:p w14:paraId="1353BD4C" w14:textId="234E6F64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12. Комиссия организует исследовательские экспедиции и экскурсии в различные регионы РФ и за рубеж.</w:t>
      </w:r>
    </w:p>
    <w:p w14:paraId="0E91BF0A" w14:textId="1A1FE481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13. Комиссия курирует спелеотуристические секции и помогает им в работе.</w:t>
      </w:r>
    </w:p>
    <w:p w14:paraId="085A9F7A" w14:textId="2B976087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lastRenderedPageBreak/>
        <w:t>2.</w:t>
      </w:r>
      <w:r w:rsidR="00ED0595" w:rsidRPr="00ED0595">
        <w:rPr>
          <w:szCs w:val="28"/>
        </w:rPr>
        <w:t xml:space="preserve">14. Комиссия сотрудничает с Российским союзом спелеологов (РСС) и проводит с ним совместные мероприятия. </w:t>
      </w:r>
    </w:p>
    <w:p w14:paraId="17A4D1AE" w14:textId="778CBA4F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15. Комиссия стремится обеспечить массовый характер работы, доступ желающих присутствовать на ее заседаниях, трансляции заседаний в эфир и публикации ее материалов.</w:t>
      </w:r>
    </w:p>
    <w:p w14:paraId="290CC931" w14:textId="2BC937AB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2.</w:t>
      </w:r>
      <w:r w:rsidR="00ED0595" w:rsidRPr="00ED0595">
        <w:rPr>
          <w:szCs w:val="28"/>
        </w:rPr>
        <w:t>16. Комиссия участвует в конгрессах, съездах и заседаниях, посвященных исследованию и охране природы (в том числе, карстовых объектов, пещер и старинных горных выработок.</w:t>
      </w:r>
    </w:p>
    <w:p w14:paraId="6A8F337E" w14:textId="20F609E0" w:rsidR="00ED0595" w:rsidRPr="00ED0595" w:rsidRDefault="009C60E8" w:rsidP="009C60E8">
      <w:pPr>
        <w:pStyle w:val="a3"/>
        <w:spacing w:after="0" w:line="240" w:lineRule="auto"/>
        <w:ind w:left="675" w:firstLine="0"/>
        <w:rPr>
          <w:szCs w:val="28"/>
        </w:rPr>
      </w:pPr>
      <w:r>
        <w:rPr>
          <w:szCs w:val="28"/>
        </w:rPr>
        <w:t>2</w:t>
      </w:r>
      <w:r w:rsidR="00ED0595" w:rsidRPr="00ED0595">
        <w:rPr>
          <w:szCs w:val="28"/>
        </w:rPr>
        <w:t>.17. Предусматривается коллективное членство в Комиссии. В настоящее время Коллективным членом Комиссии является Секция спелеологии Университета Горный.</w:t>
      </w:r>
    </w:p>
    <w:p w14:paraId="74E423C4" w14:textId="77777777" w:rsidR="00456385" w:rsidRDefault="00456385">
      <w:pPr>
        <w:pStyle w:val="1"/>
        <w:tabs>
          <w:tab w:val="center" w:pos="970"/>
          <w:tab w:val="center" w:pos="5316"/>
        </w:tabs>
        <w:ind w:left="0" w:firstLine="0"/>
        <w:jc w:val="left"/>
        <w:rPr>
          <w:rFonts w:ascii="Calibri" w:eastAsia="Calibri" w:hAnsi="Calibri" w:cs="Calibri"/>
          <w:b w:val="0"/>
          <w:sz w:val="22"/>
        </w:rPr>
      </w:pPr>
    </w:p>
    <w:p w14:paraId="769B7FC4" w14:textId="0DEDBFCF" w:rsidR="003F0BB9" w:rsidRDefault="00D73E8F">
      <w:pPr>
        <w:pStyle w:val="1"/>
        <w:tabs>
          <w:tab w:val="center" w:pos="970"/>
          <w:tab w:val="center" w:pos="531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ПОРЯДОК ПРОВЕДЕНИЯ ЗАСЕДАНИЙ КОМИССИИ </w:t>
      </w:r>
    </w:p>
    <w:p w14:paraId="468185A1" w14:textId="77777777" w:rsidR="003F0BB9" w:rsidRDefault="00D73E8F">
      <w:pPr>
        <w:spacing w:after="21" w:line="259" w:lineRule="auto"/>
        <w:ind w:left="1750" w:firstLine="0"/>
        <w:jc w:val="left"/>
      </w:pPr>
      <w:r>
        <w:rPr>
          <w:b/>
        </w:rPr>
        <w:t xml:space="preserve"> </w:t>
      </w:r>
    </w:p>
    <w:p w14:paraId="71F03C0A" w14:textId="76A38034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Заседания Комиссии проводятся под председательством Председателя Комиссии, а в случае его отсутствия или по его поручению – заместителем Председателя Комиссии.     </w:t>
      </w:r>
    </w:p>
    <w:p w14:paraId="283C4192" w14:textId="1F01BFAA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Оповещение членов Комиссии о заседании и ознакомление с его повесткой осуществляет секретарь Комиссии не позднее чем за 3 рабочих дня до даты проведения заседания.       </w:t>
      </w:r>
    </w:p>
    <w:p w14:paraId="2AAC5448" w14:textId="5F92902E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Заседание Комиссии считается правомочным, если на нем присутствует не менее половины ее членов.       </w:t>
      </w:r>
    </w:p>
    <w:p w14:paraId="302A2A9E" w14:textId="13098DAB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Члены Комиссии участвуют в ее заседаниях без права замены. Член Комиссии в случае невозможности его присутствия на заседании имеет право заблаговременно представить свое мнение по рассматриваемым вопросам в письменной форме.       </w:t>
      </w:r>
    </w:p>
    <w:p w14:paraId="2C56B143" w14:textId="2C95E130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Решения Комиссии принимаются большинством голосов присутствующих на заседании членов Комиссии с учетом представленного письменного мнения отсутствующих членов Комиссии. В случае равенства голосов решающим является голос председательствующего на заседании  Комиссии.       </w:t>
      </w:r>
    </w:p>
    <w:p w14:paraId="14DB32AE" w14:textId="77777777" w:rsidR="003F0BB9" w:rsidRDefault="00D73E8F">
      <w:pPr>
        <w:ind w:left="-15" w:right="1"/>
      </w:pPr>
      <w:r>
        <w:t xml:space="preserve">Комиссия может принимать решения по результатам письменного опроса ее членов, проведенного по решению Председателя Комиссии.       </w:t>
      </w:r>
    </w:p>
    <w:p w14:paraId="383400CC" w14:textId="3E5215F4" w:rsidR="003F0BB9" w:rsidRDefault="00D73E8F" w:rsidP="00456385">
      <w:pPr>
        <w:pStyle w:val="a3"/>
        <w:numPr>
          <w:ilvl w:val="1"/>
          <w:numId w:val="10"/>
        </w:numPr>
        <w:ind w:left="0" w:right="10" w:firstLine="567"/>
      </w:pPr>
      <w:r>
        <w:t xml:space="preserve">Принимаемые на заседаниях Комиссии решения оформляются протоколом, который подписывается председательствующим на заседании Комиссии.  </w:t>
      </w:r>
    </w:p>
    <w:p w14:paraId="3E0F65CE" w14:textId="77777777" w:rsidR="003F0BB9" w:rsidRDefault="00D73E8F">
      <w:pPr>
        <w:ind w:left="-15" w:right="1"/>
      </w:pPr>
      <w:r>
        <w:t xml:space="preserve">В протоколе указывается особое мнение членов Комиссии (при его наличии).  </w:t>
      </w:r>
    </w:p>
    <w:p w14:paraId="6FC1658D" w14:textId="77777777" w:rsidR="003F0BB9" w:rsidRDefault="00D73E8F">
      <w:pPr>
        <w:ind w:left="-15" w:right="1"/>
      </w:pPr>
      <w:r>
        <w:t xml:space="preserve">Протокол оформляется секретарем Комиссии не позднее 5 рабочих дней после проведения заседания и не позднее 7 рабочих дней со дня проведения </w:t>
      </w:r>
      <w:r>
        <w:lastRenderedPageBreak/>
        <w:t xml:space="preserve">заседания направляется членам Комиссии, а также органам, организациям и должностным лицам по указанию председательствующего на этом заседании.       </w:t>
      </w:r>
    </w:p>
    <w:p w14:paraId="6961CAA1" w14:textId="414FC133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Секретарь Комиссии организует проведение заседания Комиссии, формирует повестку дня заседания, информирует членов Комиссии о времени и месте проведения очередного заседания, направляет материалы, рассматривает поступившие в Комиссию обращения и готовит проекты ответов на них, а также ведет, оформляет и рассылает протокол ее заседания.  </w:t>
      </w:r>
    </w:p>
    <w:p w14:paraId="5070757E" w14:textId="36A40325" w:rsidR="00CD7772" w:rsidRDefault="00D73E8F" w:rsidP="007F1B81">
      <w:pPr>
        <w:spacing w:after="34" w:line="259" w:lineRule="auto"/>
        <w:ind w:left="708" w:firstLine="0"/>
        <w:jc w:val="left"/>
      </w:pPr>
      <w:r>
        <w:t xml:space="preserve">    </w:t>
      </w:r>
    </w:p>
    <w:p w14:paraId="26DA9089" w14:textId="6FA1E469" w:rsidR="00CD7772" w:rsidRDefault="00CD7772" w:rsidP="007F1B81">
      <w:pPr>
        <w:pStyle w:val="1"/>
        <w:numPr>
          <w:ilvl w:val="0"/>
          <w:numId w:val="15"/>
        </w:numPr>
        <w:ind w:right="710"/>
      </w:pPr>
      <w:r>
        <w:t xml:space="preserve">ОТЧЕТНОСТЬ И ПЛАНИРОВАНИЕ ДЕЯТЕЛЬНОСТИ </w:t>
      </w:r>
    </w:p>
    <w:p w14:paraId="01E19665" w14:textId="5F1315D5" w:rsidR="00CD7772" w:rsidRDefault="00CD7772" w:rsidP="00C80039">
      <w:pPr>
        <w:pStyle w:val="a3"/>
        <w:numPr>
          <w:ilvl w:val="1"/>
          <w:numId w:val="15"/>
        </w:numPr>
        <w:ind w:left="0" w:firstLine="567"/>
      </w:pPr>
      <w:r>
        <w:t>Отделение имеет право получать любую информацию о деятельности Комиссии.</w:t>
      </w:r>
    </w:p>
    <w:p w14:paraId="471DCFC3" w14:textId="09B7146B" w:rsidR="004C1846" w:rsidRDefault="004C1846" w:rsidP="00C80039">
      <w:pPr>
        <w:pStyle w:val="a3"/>
        <w:numPr>
          <w:ilvl w:val="1"/>
          <w:numId w:val="15"/>
        </w:numPr>
        <w:ind w:left="0" w:firstLine="567"/>
      </w:pPr>
      <w:r>
        <w:t>Вся официальная переписка с ведомствами, организациями, учреждениями ведется Комиссией через секретаря Отделения.</w:t>
      </w:r>
    </w:p>
    <w:p w14:paraId="2D14D4B9" w14:textId="77777777" w:rsidR="004C1846" w:rsidRDefault="004C1846" w:rsidP="004C1846">
      <w:pPr>
        <w:pStyle w:val="a3"/>
        <w:numPr>
          <w:ilvl w:val="1"/>
          <w:numId w:val="15"/>
        </w:numPr>
        <w:ind w:left="0" w:right="1" w:firstLine="567"/>
      </w:pPr>
      <w:r>
        <w:t>Информационная политика Комиссии должна быть согласована с информационной политикой Отделения. Основным информационным инструментом для членов Комиссии является официальный интернет-портал РГО. Допускается создание страницы Комиссии в одной или нескольких социальных сетях (действующих на законных основаниях на территории РФ).</w:t>
      </w:r>
    </w:p>
    <w:p w14:paraId="61E8A290" w14:textId="62147D75" w:rsidR="00C80039" w:rsidRDefault="00C80039" w:rsidP="00C80039">
      <w:pPr>
        <w:pStyle w:val="a3"/>
        <w:numPr>
          <w:ilvl w:val="1"/>
          <w:numId w:val="15"/>
        </w:numPr>
        <w:ind w:left="0" w:firstLine="567"/>
      </w:pPr>
      <w:r>
        <w:t>Комиссия не позднее 20 октября текущего года направляет в Отделение план деятельности работы комиссии на следующий календарный год по форме согласно приложению №1 к настоящему Положению.</w:t>
      </w:r>
    </w:p>
    <w:p w14:paraId="27784EE0" w14:textId="65470697" w:rsidR="00CD7772" w:rsidRDefault="00C80039" w:rsidP="00C80039">
      <w:pPr>
        <w:pStyle w:val="a3"/>
        <w:numPr>
          <w:ilvl w:val="1"/>
          <w:numId w:val="15"/>
        </w:numPr>
        <w:ind w:left="0" w:firstLine="567"/>
      </w:pPr>
      <w:r>
        <w:t>Комиссия не позднее 20 января года, следующего за отчетным, направляет в Отделение отчет о деятельности за истекший год по форме согласно приложению №</w:t>
      </w:r>
      <w:r w:rsidR="004D64E3">
        <w:t>2</w:t>
      </w:r>
      <w:r>
        <w:t xml:space="preserve"> к настоящему Положению. </w:t>
      </w:r>
    </w:p>
    <w:p w14:paraId="7AE85F39" w14:textId="77777777" w:rsidR="004C1846" w:rsidRDefault="004C1846" w:rsidP="004C1846">
      <w:pPr>
        <w:pStyle w:val="a3"/>
        <w:numPr>
          <w:ilvl w:val="1"/>
          <w:numId w:val="15"/>
        </w:numPr>
        <w:ind w:left="0" w:right="1" w:firstLine="567"/>
      </w:pPr>
      <w:r>
        <w:t>Председатель Комиссии организует текущую деятельность Комиссии и несет персональную ответственность за организацию работы Комиссии, своевременность и достоверность подаваемой в Отделение отчетной документации.</w:t>
      </w:r>
    </w:p>
    <w:p w14:paraId="4A9623C2" w14:textId="77777777" w:rsidR="00CD7772" w:rsidRPr="00CD7772" w:rsidRDefault="00CD7772">
      <w:pPr>
        <w:ind w:left="-15" w:right="1"/>
        <w:rPr>
          <w:bCs/>
        </w:rPr>
      </w:pPr>
    </w:p>
    <w:p w14:paraId="4E473936" w14:textId="738CD2D0" w:rsidR="00CD7772" w:rsidRPr="00CD7772" w:rsidRDefault="00CD7772" w:rsidP="00E01051">
      <w:pPr>
        <w:pStyle w:val="1"/>
        <w:numPr>
          <w:ilvl w:val="0"/>
          <w:numId w:val="15"/>
        </w:numPr>
        <w:tabs>
          <w:tab w:val="left" w:pos="9072"/>
        </w:tabs>
        <w:ind w:right="710"/>
      </w:pPr>
      <w:r w:rsidRPr="00CD7772">
        <w:t>СОЗДАНИЕ И ПРЕКРАЩЕНИЕ ДЕЯТЕЛЬНОСТИ КОМИССИИ</w:t>
      </w:r>
    </w:p>
    <w:p w14:paraId="1D6AA39D" w14:textId="2771F5F1" w:rsidR="00CD7772" w:rsidRDefault="00CD7772" w:rsidP="00E01051">
      <w:pPr>
        <w:pStyle w:val="a3"/>
        <w:numPr>
          <w:ilvl w:val="1"/>
          <w:numId w:val="15"/>
        </w:numPr>
        <w:ind w:left="0" w:firstLine="567"/>
      </w:pPr>
      <w:r>
        <w:t>Предложения о создании или прекращении деятельности Комиссии вносятся н</w:t>
      </w:r>
      <w:r w:rsidR="007F1B81">
        <w:t>а рассмотрение Совета Отделения</w:t>
      </w:r>
      <w:r>
        <w:t>.</w:t>
      </w:r>
    </w:p>
    <w:p w14:paraId="1F136D18" w14:textId="608E847D" w:rsidR="00CD7772" w:rsidRDefault="00CD7772" w:rsidP="00E01051">
      <w:pPr>
        <w:pStyle w:val="a3"/>
        <w:numPr>
          <w:ilvl w:val="1"/>
          <w:numId w:val="15"/>
        </w:numPr>
        <w:ind w:left="0" w:firstLine="567"/>
      </w:pPr>
      <w:r>
        <w:t>Решение о создании или прекращении деятельности Комиссии принимается на Заседании Совета отделения и оформляется протоколом.</w:t>
      </w:r>
    </w:p>
    <w:p w14:paraId="11041C59" w14:textId="50A46962" w:rsidR="00E01051" w:rsidRDefault="003209C0" w:rsidP="00E01051">
      <w:pPr>
        <w:pStyle w:val="a3"/>
        <w:numPr>
          <w:ilvl w:val="1"/>
          <w:numId w:val="15"/>
        </w:numPr>
        <w:ind w:left="0" w:right="1" w:firstLine="567"/>
      </w:pPr>
      <w:r>
        <w:t xml:space="preserve">Председатель Комиссии избирается сроком на </w:t>
      </w:r>
      <w:r w:rsidR="00C83A31">
        <w:t>5</w:t>
      </w:r>
      <w:r w:rsidR="007F1B81">
        <w:t xml:space="preserve"> </w:t>
      </w:r>
      <w:r w:rsidRPr="00C83A31">
        <w:t>лет</w:t>
      </w:r>
      <w:r>
        <w:t xml:space="preserve">. </w:t>
      </w:r>
      <w:r w:rsidR="00E01051">
        <w:t xml:space="preserve">Перевыборы председателя </w:t>
      </w:r>
      <w:r w:rsidR="00336262">
        <w:t xml:space="preserve">могут </w:t>
      </w:r>
      <w:r w:rsidR="00E01051">
        <w:t>провод</w:t>
      </w:r>
      <w:r w:rsidR="00336262">
        <w:t>и</w:t>
      </w:r>
      <w:r w:rsidR="00E01051">
        <w:t xml:space="preserve">тся </w:t>
      </w:r>
      <w:r w:rsidR="007606A9">
        <w:t xml:space="preserve">досрочно </w:t>
      </w:r>
      <w:r w:rsidR="00E01051">
        <w:t>по представлению Председателя Отделения</w:t>
      </w:r>
      <w:r w:rsidR="00336262">
        <w:t xml:space="preserve">, в </w:t>
      </w:r>
      <w:r w:rsidR="00E01051">
        <w:t>случаях нарушени</w:t>
      </w:r>
      <w:r w:rsidR="007606A9">
        <w:t>я</w:t>
      </w:r>
      <w:r w:rsidR="00E01051">
        <w:t xml:space="preserve"> Устава О</w:t>
      </w:r>
      <w:r w:rsidR="00336262">
        <w:t>бщества</w:t>
      </w:r>
      <w:r w:rsidR="00E01051">
        <w:t xml:space="preserve">, </w:t>
      </w:r>
      <w:r w:rsidR="007606A9">
        <w:t xml:space="preserve">настоящего Положения, </w:t>
      </w:r>
      <w:r w:rsidR="00E01051">
        <w:t>неоднократно</w:t>
      </w:r>
      <w:r w:rsidR="007606A9">
        <w:t>го</w:t>
      </w:r>
      <w:r w:rsidR="00E01051">
        <w:t xml:space="preserve"> невыполнени</w:t>
      </w:r>
      <w:r w:rsidR="007606A9">
        <w:t>я</w:t>
      </w:r>
      <w:r w:rsidR="00E01051">
        <w:t xml:space="preserve"> указаний и требований Совета </w:t>
      </w:r>
      <w:r w:rsidR="00336262">
        <w:t>О</w:t>
      </w:r>
      <w:r w:rsidR="00E01051">
        <w:t>тделения</w:t>
      </w:r>
      <w:r w:rsidR="007F1B81">
        <w:t xml:space="preserve">. </w:t>
      </w:r>
      <w:r w:rsidR="00E01051">
        <w:lastRenderedPageBreak/>
        <w:t xml:space="preserve">Председатель регионального отделения имеет право временно </w:t>
      </w:r>
      <w:r w:rsidR="008C3C25">
        <w:t>отстранить</w:t>
      </w:r>
      <w:r w:rsidR="00E01051">
        <w:t xml:space="preserve"> председателя Комиссии</w:t>
      </w:r>
      <w:r w:rsidR="008C3C25">
        <w:t xml:space="preserve"> и назначить </w:t>
      </w:r>
      <w:r w:rsidR="009C60E8">
        <w:t xml:space="preserve">перевыборы </w:t>
      </w:r>
      <w:r w:rsidR="008C3C25">
        <w:t xml:space="preserve">председателя Комиссии из числа членов </w:t>
      </w:r>
      <w:r w:rsidR="009C60E8">
        <w:t>Комиссии</w:t>
      </w:r>
      <w:r w:rsidR="008C3C25">
        <w:t>.</w:t>
      </w:r>
    </w:p>
    <w:p w14:paraId="13F21FE6" w14:textId="2D234FE1" w:rsidR="006F2C5B" w:rsidRPr="001E1109" w:rsidRDefault="006F2C5B" w:rsidP="006F2C5B"/>
    <w:p w14:paraId="39D948E4" w14:textId="6AD18654" w:rsidR="007F1B81" w:rsidRDefault="007F1B81" w:rsidP="007F1B81">
      <w:pPr>
        <w:pStyle w:val="1"/>
        <w:ind w:right="710"/>
      </w:pPr>
      <w:r>
        <w:t xml:space="preserve">6. ЗАКЛЮЧИТЕЛЬНЫЕ ПОЛОЖЕНИЯ </w:t>
      </w:r>
    </w:p>
    <w:p w14:paraId="5FCE1703" w14:textId="77777777" w:rsidR="007F1B81" w:rsidRDefault="007F1B81" w:rsidP="007F1B8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7EE661FA" w14:textId="29C85A77" w:rsidR="007F1B81" w:rsidRDefault="007F1B81" w:rsidP="007F1B81">
      <w:pPr>
        <w:ind w:left="0" w:right="1" w:firstLine="567"/>
      </w:pPr>
      <w:r>
        <w:t xml:space="preserve">6.1. Настоящее Положение вступает в силу с момента его утверждения Советом Отделения. </w:t>
      </w:r>
    </w:p>
    <w:p w14:paraId="72C753BB" w14:textId="7FF103FE" w:rsidR="007F1B81" w:rsidRDefault="007F1B81" w:rsidP="007F1B81">
      <w:pPr>
        <w:ind w:left="0" w:right="1" w:firstLine="567"/>
      </w:pPr>
      <w:r>
        <w:t xml:space="preserve">6.2. Изменения и дополнения к настоящему Положению, не противоречащие положениям Устава Общества, могут быть приняты Советом Отделения по предложению Председателя Отделения. </w:t>
      </w:r>
    </w:p>
    <w:p w14:paraId="4B531B32" w14:textId="77777777" w:rsidR="00CD7772" w:rsidRDefault="00CD7772">
      <w:pPr>
        <w:ind w:left="-15" w:right="1"/>
      </w:pPr>
    </w:p>
    <w:sectPr w:rsidR="00CD7772">
      <w:headerReference w:type="even" r:id="rId7"/>
      <w:headerReference w:type="default" r:id="rId8"/>
      <w:headerReference w:type="first" r:id="rId9"/>
      <w:pgSz w:w="11906" w:h="16838"/>
      <w:pgMar w:top="766" w:right="701" w:bottom="122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52F9" w14:textId="77777777" w:rsidR="008F37EF" w:rsidRDefault="008F37EF">
      <w:pPr>
        <w:spacing w:after="0" w:line="240" w:lineRule="auto"/>
      </w:pPr>
      <w:r>
        <w:separator/>
      </w:r>
    </w:p>
  </w:endnote>
  <w:endnote w:type="continuationSeparator" w:id="0">
    <w:p w14:paraId="575ABE44" w14:textId="77777777" w:rsidR="008F37EF" w:rsidRDefault="008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426C" w14:textId="77777777" w:rsidR="008F37EF" w:rsidRDefault="008F37EF">
      <w:pPr>
        <w:spacing w:after="0" w:line="240" w:lineRule="auto"/>
      </w:pPr>
      <w:r>
        <w:separator/>
      </w:r>
    </w:p>
  </w:footnote>
  <w:footnote w:type="continuationSeparator" w:id="0">
    <w:p w14:paraId="20D14A50" w14:textId="77777777" w:rsidR="008F37EF" w:rsidRDefault="008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135ED" w14:textId="77777777" w:rsidR="003F0BB9" w:rsidRDefault="00D73E8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2EA262" w14:textId="77777777" w:rsidR="003F0BB9" w:rsidRDefault="00D73E8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8E49" w14:textId="4E5BCB5D" w:rsidR="003F0BB9" w:rsidRDefault="00D73E8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15B" w:rsidRPr="00E4715B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2C83F9E" w14:textId="77777777" w:rsidR="003F0BB9" w:rsidRDefault="00D73E8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5EE4" w14:textId="77777777" w:rsidR="003F0BB9" w:rsidRDefault="003F0BB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38D"/>
    <w:multiLevelType w:val="multilevel"/>
    <w:tmpl w:val="4CFA88A2"/>
    <w:lvl w:ilvl="0">
      <w:start w:val="2"/>
      <w:numFmt w:val="decimal"/>
      <w:lvlText w:val="%1."/>
      <w:lvlJc w:val="left"/>
      <w:pPr>
        <w:ind w:left="2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D4AB3"/>
    <w:multiLevelType w:val="hybridMultilevel"/>
    <w:tmpl w:val="1598ECEC"/>
    <w:lvl w:ilvl="0" w:tplc="4FC6D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1D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012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C73F9"/>
    <w:multiLevelType w:val="multilevel"/>
    <w:tmpl w:val="F224002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5" w15:restartNumberingAfterBreak="0">
    <w:nsid w:val="21893479"/>
    <w:multiLevelType w:val="multilevel"/>
    <w:tmpl w:val="DFB6C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617D87"/>
    <w:multiLevelType w:val="multilevel"/>
    <w:tmpl w:val="EF3463C8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41297"/>
    <w:multiLevelType w:val="hybridMultilevel"/>
    <w:tmpl w:val="E1868CB4"/>
    <w:lvl w:ilvl="0" w:tplc="A184C1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312FE"/>
    <w:multiLevelType w:val="multilevel"/>
    <w:tmpl w:val="83AC00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16F07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C26EC7"/>
    <w:multiLevelType w:val="multilevel"/>
    <w:tmpl w:val="0CA0AD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1D71C6E"/>
    <w:multiLevelType w:val="multilevel"/>
    <w:tmpl w:val="6188F8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E11696"/>
    <w:multiLevelType w:val="hybridMultilevel"/>
    <w:tmpl w:val="477AA2E0"/>
    <w:lvl w:ilvl="0" w:tplc="A184C1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B11FA"/>
    <w:multiLevelType w:val="multilevel"/>
    <w:tmpl w:val="DFB6C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B40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F1503"/>
    <w:multiLevelType w:val="multilevel"/>
    <w:tmpl w:val="594E62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6404C1D"/>
    <w:multiLevelType w:val="multilevel"/>
    <w:tmpl w:val="6188F8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79611D"/>
    <w:multiLevelType w:val="multilevel"/>
    <w:tmpl w:val="DFB6C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5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9"/>
    <w:rsid w:val="001E1109"/>
    <w:rsid w:val="00280D4D"/>
    <w:rsid w:val="003108D9"/>
    <w:rsid w:val="003209C0"/>
    <w:rsid w:val="00333445"/>
    <w:rsid w:val="00336262"/>
    <w:rsid w:val="00371E8A"/>
    <w:rsid w:val="003D07CD"/>
    <w:rsid w:val="003F0BB9"/>
    <w:rsid w:val="00456385"/>
    <w:rsid w:val="004C1846"/>
    <w:rsid w:val="004D64E3"/>
    <w:rsid w:val="004E22BC"/>
    <w:rsid w:val="006C15DA"/>
    <w:rsid w:val="006F2C5B"/>
    <w:rsid w:val="007606A9"/>
    <w:rsid w:val="007B5EE5"/>
    <w:rsid w:val="007E4EAA"/>
    <w:rsid w:val="007F1B81"/>
    <w:rsid w:val="008C3C25"/>
    <w:rsid w:val="008C5A85"/>
    <w:rsid w:val="008F37EF"/>
    <w:rsid w:val="00906A28"/>
    <w:rsid w:val="0093378C"/>
    <w:rsid w:val="00947EC8"/>
    <w:rsid w:val="009C60E8"/>
    <w:rsid w:val="009D451F"/>
    <w:rsid w:val="00A40B3D"/>
    <w:rsid w:val="00A738E5"/>
    <w:rsid w:val="00AB461F"/>
    <w:rsid w:val="00C74FCE"/>
    <w:rsid w:val="00C80039"/>
    <w:rsid w:val="00C83A31"/>
    <w:rsid w:val="00CD7772"/>
    <w:rsid w:val="00D66574"/>
    <w:rsid w:val="00D73E8F"/>
    <w:rsid w:val="00E01051"/>
    <w:rsid w:val="00E4715B"/>
    <w:rsid w:val="00EB3E4E"/>
    <w:rsid w:val="00E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5BFA"/>
  <w15:docId w15:val="{D4AC5F98-9A19-444A-B20B-CA34958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382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7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Сорокина Анна Сергеевна</cp:lastModifiedBy>
  <cp:revision>4</cp:revision>
  <dcterms:created xsi:type="dcterms:W3CDTF">2023-10-13T10:24:00Z</dcterms:created>
  <dcterms:modified xsi:type="dcterms:W3CDTF">2025-05-05T14:37:00Z</dcterms:modified>
</cp:coreProperties>
</file>