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9B" w:rsidRPr="00103D11" w:rsidRDefault="0072189B" w:rsidP="005C286B">
      <w:pPr>
        <w:pStyle w:val="a7"/>
        <w:shd w:val="clear" w:color="auto" w:fill="FFFFFF"/>
        <w:spacing w:before="240" w:beforeAutospacing="0" w:after="240" w:afterAutospacing="0"/>
        <w:ind w:firstLine="567"/>
        <w:jc w:val="both"/>
        <w:rPr>
          <w:b/>
          <w:i/>
          <w:color w:val="000000" w:themeColor="text1"/>
          <w:sz w:val="28"/>
          <w:szCs w:val="28"/>
        </w:rPr>
      </w:pPr>
      <w:r w:rsidRPr="00103D11">
        <w:rPr>
          <w:b/>
          <w:i/>
          <w:color w:val="000000" w:themeColor="text1"/>
          <w:sz w:val="28"/>
          <w:szCs w:val="28"/>
        </w:rPr>
        <w:t xml:space="preserve">Внимание! Библиография для подготовки к </w:t>
      </w:r>
      <w:r w:rsidR="004816A1">
        <w:rPr>
          <w:b/>
          <w:i/>
          <w:color w:val="000000" w:themeColor="text1"/>
          <w:sz w:val="28"/>
          <w:szCs w:val="28"/>
        </w:rPr>
        <w:t>Седьмой</w:t>
      </w:r>
      <w:r w:rsidR="00103D11" w:rsidRPr="00103D11">
        <w:rPr>
          <w:b/>
          <w:i/>
          <w:color w:val="000000" w:themeColor="text1"/>
          <w:sz w:val="28"/>
          <w:szCs w:val="28"/>
        </w:rPr>
        <w:t xml:space="preserve"> молодежной олимпиаде</w:t>
      </w:r>
      <w:r w:rsidR="00103D11" w:rsidRPr="00103D11">
        <w:rPr>
          <w:color w:val="000000" w:themeColor="text1"/>
          <w:sz w:val="28"/>
          <w:szCs w:val="28"/>
        </w:rPr>
        <w:t xml:space="preserve"> </w:t>
      </w:r>
      <w:r w:rsidR="00103D11" w:rsidRPr="00103D11">
        <w:rPr>
          <w:b/>
          <w:i/>
          <w:color w:val="000000" w:themeColor="text1"/>
          <w:sz w:val="28"/>
          <w:szCs w:val="28"/>
        </w:rPr>
        <w:t>по историко-географическому краеведению</w:t>
      </w:r>
      <w:r w:rsidR="004816A1">
        <w:rPr>
          <w:b/>
          <w:i/>
          <w:color w:val="000000" w:themeColor="text1"/>
          <w:sz w:val="28"/>
          <w:szCs w:val="28"/>
        </w:rPr>
        <w:t xml:space="preserve"> в 2023</w:t>
      </w:r>
      <w:r w:rsidR="004D2433">
        <w:rPr>
          <w:b/>
          <w:i/>
          <w:color w:val="000000" w:themeColor="text1"/>
          <w:sz w:val="28"/>
          <w:szCs w:val="28"/>
        </w:rPr>
        <w:t xml:space="preserve"> году</w:t>
      </w:r>
      <w:r w:rsidR="00103D11" w:rsidRPr="00103D11">
        <w:rPr>
          <w:b/>
          <w:i/>
          <w:color w:val="000000" w:themeColor="text1"/>
          <w:sz w:val="28"/>
          <w:szCs w:val="28"/>
        </w:rPr>
        <w:t>!</w:t>
      </w:r>
    </w:p>
    <w:p w:rsidR="005C286B" w:rsidRPr="005C286B" w:rsidRDefault="004816A1" w:rsidP="005C286B">
      <w:pPr>
        <w:pStyle w:val="a7"/>
        <w:shd w:val="clear" w:color="auto" w:fill="FFFFFF"/>
        <w:spacing w:before="240" w:beforeAutospacing="0" w:after="24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рамках проведения Седьмой</w:t>
      </w:r>
      <w:r w:rsidR="005C286B" w:rsidRPr="005C286B">
        <w:rPr>
          <w:color w:val="000000" w:themeColor="text1"/>
          <w:sz w:val="28"/>
          <w:szCs w:val="28"/>
        </w:rPr>
        <w:t xml:space="preserve"> открытой молодежной олимпиады «П.И. Рычков и его время» по историко-географическому краеведению на премию имени П.И. Рычкова, Оргкомитет олимпиады публикует список источников, необходимых для выполнения конкурсных заданий.</w:t>
      </w:r>
    </w:p>
    <w:p w:rsidR="009712B9" w:rsidRDefault="003D53A0" w:rsidP="003D53A0">
      <w:pPr>
        <w:ind w:firstLine="567"/>
        <w:jc w:val="both"/>
        <w:rPr>
          <w:rFonts w:cs="Times New Roman"/>
          <w:b w:val="0"/>
          <w:bCs/>
          <w:color w:val="000000"/>
        </w:rPr>
      </w:pPr>
      <w:r w:rsidRPr="003D53A0">
        <w:rPr>
          <w:rFonts w:cs="Times New Roman"/>
          <w:b w:val="0"/>
          <w:bCs/>
          <w:color w:val="000000"/>
        </w:rPr>
        <w:t xml:space="preserve">Библиография, необходимая для выполнения конкурсных заданий </w:t>
      </w:r>
      <w:r w:rsidR="004816A1">
        <w:rPr>
          <w:rFonts w:cs="Times New Roman"/>
          <w:b w:val="0"/>
          <w:bCs/>
          <w:color w:val="000000"/>
        </w:rPr>
        <w:t>Седьмой</w:t>
      </w:r>
      <w:r w:rsidR="005C286B">
        <w:rPr>
          <w:rFonts w:cs="Times New Roman"/>
          <w:b w:val="0"/>
          <w:bCs/>
          <w:color w:val="000000"/>
        </w:rPr>
        <w:t xml:space="preserve"> о</w:t>
      </w:r>
      <w:r w:rsidRPr="003D53A0">
        <w:rPr>
          <w:rFonts w:cs="Times New Roman"/>
          <w:b w:val="0"/>
          <w:bCs/>
          <w:color w:val="000000"/>
        </w:rPr>
        <w:t>ткрытой молодежной олимпиады "П.И. Рычков и его время" по историко-географическому краеведению на премию им. П.И. Рычкова:</w:t>
      </w:r>
    </w:p>
    <w:p w:rsidR="006455E5" w:rsidRDefault="006455E5" w:rsidP="006455E5">
      <w:pPr>
        <w:pStyle w:val="a0"/>
      </w:pPr>
    </w:p>
    <w:p w:rsidR="006455E5" w:rsidRDefault="006455E5" w:rsidP="006455E5">
      <w:pPr>
        <w:pStyle w:val="a0"/>
        <w:numPr>
          <w:ilvl w:val="0"/>
          <w:numId w:val="1"/>
        </w:numPr>
        <w:tabs>
          <w:tab w:val="left" w:pos="993"/>
        </w:tabs>
        <w:ind w:left="0" w:firstLine="567"/>
      </w:pPr>
      <w:r w:rsidRPr="00A9479A">
        <w:t>Александровская О. А., Широкова В. А., Романова О. С., Озерова Н. А. «М. В. Ломоносов и академические экспедиции XVIII века. Альбом». / Москва:Издательство «РТСофт», 2014. – 272 с.</w:t>
      </w:r>
    </w:p>
    <w:p w:rsidR="006455E5" w:rsidRPr="003D53A0" w:rsidRDefault="006455E5" w:rsidP="006455E5">
      <w:pPr>
        <w:pStyle w:val="a0"/>
        <w:numPr>
          <w:ilvl w:val="0"/>
          <w:numId w:val="1"/>
        </w:numPr>
        <w:tabs>
          <w:tab w:val="left" w:pos="993"/>
        </w:tabs>
        <w:ind w:left="0" w:firstLine="567"/>
      </w:pPr>
      <w:r w:rsidRPr="00E459DA">
        <w:rPr>
          <w:rStyle w:val="a5"/>
          <w:rFonts w:cs="Times New Roman"/>
          <w:b w:val="0"/>
          <w:color w:val="333333"/>
          <w:szCs w:val="28"/>
          <w:shd w:val="clear" w:color="auto" w:fill="FFFFFF"/>
        </w:rPr>
        <w:t>Архипова Н.П.</w:t>
      </w:r>
      <w:r w:rsidRPr="00E459DA">
        <w:rPr>
          <w:rStyle w:val="a5"/>
          <w:rFonts w:cs="Times New Roman"/>
          <w:color w:val="333333"/>
          <w:szCs w:val="28"/>
          <w:shd w:val="clear" w:color="auto" w:fill="FFFFFF"/>
        </w:rPr>
        <w:t> </w:t>
      </w:r>
      <w:r w:rsidRPr="00E459DA">
        <w:rPr>
          <w:rFonts w:cs="Times New Roman"/>
          <w:color w:val="333333"/>
          <w:szCs w:val="28"/>
          <w:shd w:val="clear" w:color="auto" w:fill="FFFFFF"/>
        </w:rPr>
        <w:t xml:space="preserve">Изучение Урала П. С. Палласом / Н. П. Архипова, Е. В. Ястребов // Как были открыты Уральские горы / Н. П. Архипова, Е. В. Ястребов. – Свердловск, 1990. </w:t>
      </w:r>
      <w:r w:rsidRPr="007F2926">
        <w:rPr>
          <w:rFonts w:cs="Times New Roman"/>
          <w:szCs w:val="28"/>
        </w:rPr>
        <w:t>(Часть вторая, главы 9-15)</w:t>
      </w:r>
      <w:r w:rsidRPr="00E459DA">
        <w:rPr>
          <w:rFonts w:cs="Times New Roman"/>
          <w:color w:val="333333"/>
          <w:szCs w:val="28"/>
          <w:shd w:val="clear" w:color="auto" w:fill="FFFFFF"/>
        </w:rPr>
        <w:t xml:space="preserve">; То же </w:t>
      </w:r>
      <w:bookmarkStart w:id="0" w:name="_Hlk510517796"/>
      <w:r w:rsidRPr="00E459DA">
        <w:rPr>
          <w:rFonts w:cs="Times New Roman"/>
          <w:color w:val="000000"/>
          <w:szCs w:val="28"/>
          <w:shd w:val="clear" w:color="auto" w:fill="FFFFFF"/>
        </w:rPr>
        <w:t xml:space="preserve">Доступна по электронному </w:t>
      </w:r>
      <w:proofErr w:type="spellStart"/>
      <w:r w:rsidRPr="00E459DA">
        <w:rPr>
          <w:rFonts w:cs="Times New Roman"/>
          <w:color w:val="000000"/>
          <w:szCs w:val="28"/>
          <w:shd w:val="clear" w:color="auto" w:fill="FFFFFF"/>
        </w:rPr>
        <w:t>адресу:</w:t>
      </w:r>
      <w:bookmarkEnd w:id="0"/>
      <w:r w:rsidR="00D36BB6">
        <w:fldChar w:fldCharType="begin"/>
      </w:r>
      <w:r>
        <w:instrText>HYPERLINK "http://urbibl.ru/Knigi/kak-otkriti-uralskie-gori/32.htm" \t "_blank"</w:instrText>
      </w:r>
      <w:r w:rsidR="00D36BB6">
        <w:fldChar w:fldCharType="separate"/>
      </w:r>
      <w:r w:rsidRPr="00E459DA">
        <w:rPr>
          <w:rStyle w:val="a4"/>
          <w:rFonts w:cs="Times New Roman"/>
          <w:color w:val="0088CC"/>
          <w:szCs w:val="28"/>
          <w:shd w:val="clear" w:color="auto" w:fill="FFFFFF"/>
        </w:rPr>
        <w:t>http</w:t>
      </w:r>
      <w:proofErr w:type="spellEnd"/>
      <w:r w:rsidRPr="00E459DA">
        <w:rPr>
          <w:rStyle w:val="a4"/>
          <w:rFonts w:cs="Times New Roman"/>
          <w:color w:val="0088CC"/>
          <w:szCs w:val="28"/>
          <w:shd w:val="clear" w:color="auto" w:fill="FFFFFF"/>
        </w:rPr>
        <w:t>://</w:t>
      </w:r>
      <w:proofErr w:type="spellStart"/>
      <w:r w:rsidRPr="00E459DA">
        <w:rPr>
          <w:rStyle w:val="a4"/>
          <w:rFonts w:cs="Times New Roman"/>
          <w:color w:val="0088CC"/>
          <w:szCs w:val="28"/>
          <w:shd w:val="clear" w:color="auto" w:fill="FFFFFF"/>
        </w:rPr>
        <w:t>urbibl.ru</w:t>
      </w:r>
      <w:proofErr w:type="spellEnd"/>
      <w:r w:rsidRPr="00E459DA">
        <w:rPr>
          <w:rStyle w:val="a4"/>
          <w:rFonts w:cs="Times New Roman"/>
          <w:color w:val="0088CC"/>
          <w:szCs w:val="28"/>
          <w:shd w:val="clear" w:color="auto" w:fill="FFFFFF"/>
        </w:rPr>
        <w:t>/</w:t>
      </w:r>
      <w:proofErr w:type="spellStart"/>
      <w:r w:rsidRPr="00E459DA">
        <w:rPr>
          <w:rStyle w:val="a4"/>
          <w:rFonts w:cs="Times New Roman"/>
          <w:color w:val="0088CC"/>
          <w:szCs w:val="28"/>
          <w:shd w:val="clear" w:color="auto" w:fill="FFFFFF"/>
        </w:rPr>
        <w:t>Knigi</w:t>
      </w:r>
      <w:proofErr w:type="spellEnd"/>
      <w:r w:rsidRPr="00E459DA">
        <w:rPr>
          <w:rStyle w:val="a4"/>
          <w:rFonts w:cs="Times New Roman"/>
          <w:color w:val="0088CC"/>
          <w:szCs w:val="28"/>
          <w:shd w:val="clear" w:color="auto" w:fill="FFFFFF"/>
        </w:rPr>
        <w:t>/</w:t>
      </w:r>
      <w:proofErr w:type="spellStart"/>
      <w:r w:rsidRPr="00E459DA">
        <w:rPr>
          <w:rStyle w:val="a4"/>
          <w:rFonts w:cs="Times New Roman"/>
          <w:color w:val="0088CC"/>
          <w:szCs w:val="28"/>
          <w:shd w:val="clear" w:color="auto" w:fill="FFFFFF"/>
        </w:rPr>
        <w:t>kak-otkriti-uralskie-gori</w:t>
      </w:r>
      <w:proofErr w:type="spellEnd"/>
      <w:r w:rsidRPr="00E459DA">
        <w:rPr>
          <w:rStyle w:val="a4"/>
          <w:rFonts w:cs="Times New Roman"/>
          <w:color w:val="0088CC"/>
          <w:szCs w:val="28"/>
          <w:shd w:val="clear" w:color="auto" w:fill="FFFFFF"/>
        </w:rPr>
        <w:t>/32.htm</w:t>
      </w:r>
      <w:r w:rsidR="00D36BB6">
        <w:fldChar w:fldCharType="end"/>
      </w:r>
    </w:p>
    <w:p w:rsidR="006455E5" w:rsidRPr="005769CB" w:rsidRDefault="006455E5" w:rsidP="006455E5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 w:val="0"/>
        </w:rPr>
      </w:pPr>
      <w:r w:rsidRPr="003D53A0">
        <w:rPr>
          <w:b w:val="0"/>
        </w:rPr>
        <w:t>Богучарсков В.Т. Академические экспедиции 1768–1774 гг. / В. Т. Богучарсков // История географии : учеб. пособие для высш. учеб. заведений / В.Т. Богучарсков. – Москва, 2006. – Гл. 5. – С. 126–127.</w:t>
      </w:r>
    </w:p>
    <w:p w:rsidR="006455E5" w:rsidRPr="004D2433" w:rsidRDefault="006455E5" w:rsidP="004D2433">
      <w:pPr>
        <w:pStyle w:val="a0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rPr>
          <w:rStyle w:val="a4"/>
          <w:color w:val="auto"/>
          <w:szCs w:val="28"/>
          <w:u w:val="none"/>
          <w:lang w:eastAsia="ru-RU"/>
        </w:rPr>
      </w:pPr>
      <w:proofErr w:type="spellStart"/>
      <w:r w:rsidRPr="00D2143A">
        <w:rPr>
          <w:szCs w:val="28"/>
          <w:lang w:eastAsia="ru-RU"/>
        </w:rPr>
        <w:t>Гмелин</w:t>
      </w:r>
      <w:proofErr w:type="spellEnd"/>
      <w:r w:rsidRPr="00D2143A">
        <w:rPr>
          <w:szCs w:val="28"/>
          <w:lang w:eastAsia="ru-RU"/>
        </w:rPr>
        <w:t xml:space="preserve">, С.Г. Путешествие по России для исследования трех царств природы </w:t>
      </w:r>
      <w:r w:rsidRPr="004D2433">
        <w:rPr>
          <w:szCs w:val="28"/>
          <w:lang w:eastAsia="ru-RU"/>
        </w:rPr>
        <w:t xml:space="preserve">/ С.Г. </w:t>
      </w:r>
      <w:proofErr w:type="spellStart"/>
      <w:r w:rsidRPr="004D2433">
        <w:rPr>
          <w:szCs w:val="28"/>
          <w:lang w:eastAsia="ru-RU"/>
        </w:rPr>
        <w:t>Гмелин</w:t>
      </w:r>
      <w:proofErr w:type="spellEnd"/>
      <w:r w:rsidRPr="004D2433">
        <w:rPr>
          <w:szCs w:val="28"/>
          <w:lang w:eastAsia="ru-RU"/>
        </w:rPr>
        <w:t xml:space="preserve">. - СПб. : При Имп. Акад. наук, 1777 - Ч. 2 : Путешествие от Черкасска до Астрахани и пребывание в сём городе. С начала августа 1769 по пятое июня 1770 года : пер. с нем. - СПб. : При Имп. Акад. наук, 1777. - 361 с. </w:t>
      </w:r>
      <w:r w:rsidR="004D2433">
        <w:rPr>
          <w:rFonts w:cs="Times New Roman"/>
          <w:color w:val="000000"/>
          <w:szCs w:val="28"/>
          <w:shd w:val="clear" w:color="auto" w:fill="FFFFFF"/>
        </w:rPr>
        <w:t xml:space="preserve">Доступна по </w:t>
      </w:r>
      <w:r w:rsidRPr="004D2433">
        <w:rPr>
          <w:rFonts w:cs="Times New Roman"/>
          <w:color w:val="000000"/>
          <w:szCs w:val="28"/>
          <w:shd w:val="clear" w:color="auto" w:fill="FFFFFF"/>
        </w:rPr>
        <w:t>электронному</w:t>
      </w:r>
      <w:r w:rsidR="004D2433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4D2433">
        <w:rPr>
          <w:rFonts w:cs="Times New Roman"/>
          <w:color w:val="000000"/>
          <w:szCs w:val="28"/>
          <w:shd w:val="clear" w:color="auto" w:fill="FFFFFF"/>
        </w:rPr>
        <w:t>адресу:</w:t>
      </w:r>
      <w:hyperlink r:id="rId6" w:history="1">
        <w:r w:rsidRPr="004D2433">
          <w:rPr>
            <w:rStyle w:val="a4"/>
            <w:szCs w:val="28"/>
            <w:lang w:eastAsia="ru-RU"/>
          </w:rPr>
          <w:t>https://elibrary.orenlib.ru/index.php?dn=down&amp;catid=0&amp;to=open&amp;id=1424</w:t>
        </w:r>
      </w:hyperlink>
    </w:p>
    <w:p w:rsidR="006455E5" w:rsidRPr="00DC1146" w:rsidRDefault="006455E5" w:rsidP="006455E5">
      <w:pPr>
        <w:pStyle w:val="a0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rPr>
          <w:szCs w:val="28"/>
          <w:lang w:eastAsia="ru-RU"/>
        </w:rPr>
      </w:pPr>
      <w:r w:rsidRPr="00D2143A">
        <w:rPr>
          <w:szCs w:val="28"/>
          <w:lang w:eastAsia="ru-RU"/>
        </w:rPr>
        <w:t>Гмелин, С.Г. Самуила ГотлибаГмелина Медицины доктора, Императорской Академии Наук, Королевского Лондонского, Голландского Гарлемского и вольного экономического Санктпетербургского общества Члена, Путешествие по России для исследования всех трех царств в природе</w:t>
      </w:r>
      <w:r w:rsidRPr="00C53C24">
        <w:rPr>
          <w:szCs w:val="28"/>
          <w:lang w:eastAsia="ru-RU"/>
        </w:rPr>
        <w:t xml:space="preserve">/ С.Г. Гмелин. - СПб. : Иждивением Императорской АН, [1777] - Ч. 3, половина первая. - 1785. - 1 - 336 с. : ил., 22 л. прилож. </w:t>
      </w:r>
      <w:r w:rsidRPr="00E459DA">
        <w:rPr>
          <w:rFonts w:cs="Times New Roman"/>
          <w:color w:val="000000"/>
          <w:szCs w:val="28"/>
          <w:shd w:val="clear" w:color="auto" w:fill="FFFFFF"/>
        </w:rPr>
        <w:t>Доступна по электронному адресу:</w:t>
      </w:r>
      <w:hyperlink r:id="rId7" w:history="1">
        <w:r w:rsidRPr="0052472F">
          <w:rPr>
            <w:rStyle w:val="a4"/>
            <w:szCs w:val="28"/>
            <w:lang w:eastAsia="ru-RU"/>
          </w:rPr>
          <w:t>https://elibrary.orenlib.ru/index.php?dn=down&amp;to=open&amp;id=1425</w:t>
        </w:r>
      </w:hyperlink>
    </w:p>
    <w:p w:rsidR="006455E5" w:rsidRPr="00E459DA" w:rsidRDefault="006455E5" w:rsidP="006455E5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b w:val="0"/>
          <w:szCs w:val="28"/>
          <w:lang w:eastAsia="ru-RU"/>
        </w:rPr>
      </w:pPr>
      <w:r w:rsidRPr="003D53A0">
        <w:rPr>
          <w:b w:val="0"/>
          <w:szCs w:val="28"/>
          <w:lang w:eastAsia="ru-RU"/>
        </w:rPr>
        <w:t xml:space="preserve">Гмелин, С.Г. Самуила ГотлибаГмелина Медицины доктора, Императорской Академии Наук, Королевского Лондонского, Голландского Гарлемского и вольного экономического Санкт-Петербургского общества члена, Путешествие по России для исследования всех трех царств в природе </w:t>
      </w:r>
      <w:r w:rsidRPr="00C53C24">
        <w:rPr>
          <w:b w:val="0"/>
          <w:szCs w:val="28"/>
          <w:lang w:eastAsia="ru-RU"/>
        </w:rPr>
        <w:t xml:space="preserve">/ С.Г. Гмелин. - СПб. :Ижд. Имп. Акад. Наук, 1785 - Ч. 3, половина вторая. - СПб. :Ижд. Имп. Акад. Наук, 1785. - 337-737 с., 18 прил. </w:t>
      </w:r>
      <w:r w:rsidRPr="00E459DA">
        <w:rPr>
          <w:rFonts w:cs="Times New Roman"/>
          <w:b w:val="0"/>
          <w:color w:val="000000"/>
          <w:szCs w:val="28"/>
          <w:shd w:val="clear" w:color="auto" w:fill="FFFFFF"/>
        </w:rPr>
        <w:t>Доступна по электронному адресу:</w:t>
      </w:r>
      <w:hyperlink r:id="rId8" w:history="1">
        <w:r w:rsidRPr="00E459DA">
          <w:rPr>
            <w:b w:val="0"/>
            <w:color w:val="0000FF"/>
            <w:szCs w:val="28"/>
            <w:u w:val="single"/>
            <w:lang w:eastAsia="ru-RU"/>
          </w:rPr>
          <w:t>https://elibrary.orenlib.ru/index.php?dn=down&amp;to=open&amp;id=1426</w:t>
        </w:r>
      </w:hyperlink>
    </w:p>
    <w:p w:rsidR="006455E5" w:rsidRPr="00C53C24" w:rsidRDefault="006455E5" w:rsidP="006455E5">
      <w:pPr>
        <w:pStyle w:val="a0"/>
        <w:rPr>
          <w:lang w:eastAsia="ru-RU"/>
        </w:rPr>
      </w:pPr>
    </w:p>
    <w:p w:rsidR="006455E5" w:rsidRPr="00DC1146" w:rsidRDefault="006455E5" w:rsidP="006455E5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 w:val="0"/>
          <w:szCs w:val="28"/>
          <w:lang w:eastAsia="ru-RU"/>
        </w:rPr>
      </w:pPr>
      <w:r w:rsidRPr="00C53C24">
        <w:rPr>
          <w:b w:val="0"/>
          <w:szCs w:val="28"/>
          <w:lang w:eastAsia="ru-RU"/>
        </w:rPr>
        <w:lastRenderedPageBreak/>
        <w:t>Джон Кэстель. Дневник путешествия в году 1736-м из Оренбурга к Абулхаиру, хану Киргиз-Кайсацкой Орды. / Пер. с енм. В. Штариенберга, В. Скорого - Алматы: издательский дом «Жибекжолы», 1998 – 152 с.</w:t>
      </w:r>
    </w:p>
    <w:p w:rsidR="006455E5" w:rsidRPr="00DC1146" w:rsidRDefault="006455E5" w:rsidP="006455E5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 w:val="0"/>
          <w:szCs w:val="28"/>
          <w:lang w:eastAsia="ru-RU"/>
        </w:rPr>
      </w:pPr>
      <w:r w:rsidRPr="00C53C24">
        <w:rPr>
          <w:b w:val="0"/>
          <w:szCs w:val="28"/>
          <w:lang w:eastAsia="ru-RU"/>
        </w:rPr>
        <w:t>Дорогами Петра Симона Палласа (по западу Казахстана). Боркин Л.Я., Ганнибал Б.К., Голубев А.В. Санкт-Петербург – Уральск: «Евразийский союз ученых». 2014. – 312с.</w:t>
      </w:r>
      <w:r w:rsidR="00064E73">
        <w:rPr>
          <w:b w:val="0"/>
          <w:szCs w:val="28"/>
          <w:lang w:eastAsia="ru-RU"/>
        </w:rPr>
        <w:t xml:space="preserve"> </w:t>
      </w:r>
      <w:r w:rsidRPr="00E459DA">
        <w:rPr>
          <w:rFonts w:cs="Times New Roman"/>
          <w:b w:val="0"/>
          <w:color w:val="000000"/>
          <w:szCs w:val="28"/>
          <w:shd w:val="clear" w:color="auto" w:fill="FFFFFF"/>
        </w:rPr>
        <w:t>Доступна по электронному адресу:</w:t>
      </w:r>
      <w:hyperlink r:id="rId9" w:history="1">
        <w:r w:rsidRPr="0052472F">
          <w:rPr>
            <w:rStyle w:val="a4"/>
            <w:b w:val="0"/>
            <w:szCs w:val="28"/>
            <w:lang w:eastAsia="ru-RU"/>
          </w:rPr>
          <w:t>http://docplayer.ru/33811087-Dorogami-petra-simona-pallasa-po-zapadu-kazahstana-pyotr-simon-pallas-l-ya-borkin-b-k-gannibal-a-v-golubev.html</w:t>
        </w:r>
      </w:hyperlink>
    </w:p>
    <w:p w:rsidR="006455E5" w:rsidRDefault="006455E5" w:rsidP="006455E5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 w:val="0"/>
          <w:szCs w:val="28"/>
          <w:lang w:eastAsia="ru-RU"/>
        </w:rPr>
      </w:pPr>
      <w:r w:rsidRPr="00C53C24">
        <w:rPr>
          <w:b w:val="0"/>
          <w:szCs w:val="28"/>
          <w:lang w:eastAsia="ru-RU"/>
        </w:rPr>
        <w:t>Иофа Л. Е. Современники Ломоносова, И.К. Кирилов и В.Н. Татищев: Географы первой половины XVIII в. М.: Географгиз, 1949. 96 с.</w:t>
      </w:r>
    </w:p>
    <w:p w:rsidR="006455E5" w:rsidRPr="00DC1146" w:rsidRDefault="006455E5" w:rsidP="006455E5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 w:val="0"/>
          <w:szCs w:val="28"/>
          <w:lang w:eastAsia="ru-RU"/>
        </w:rPr>
      </w:pPr>
      <w:r w:rsidRPr="00DC1146">
        <w:rPr>
          <w:b w:val="0"/>
          <w:bCs/>
          <w:color w:val="000000"/>
          <w:szCs w:val="28"/>
        </w:rPr>
        <w:t xml:space="preserve">Матвиевский П.Е., Ефремов А.В. </w:t>
      </w:r>
      <w:r w:rsidRPr="00DC1146">
        <w:rPr>
          <w:b w:val="0"/>
          <w:color w:val="000000"/>
          <w:szCs w:val="28"/>
        </w:rPr>
        <w:t>Петр Иванович Рычков. 1712-1777 / Отв. ред. Г.Е. Павлова. М.: Наука, 1991. 272 с., ил. (Научно-биографическая литература).</w:t>
      </w:r>
    </w:p>
    <w:p w:rsidR="006455E5" w:rsidRPr="00DC1146" w:rsidRDefault="006455E5" w:rsidP="006455E5">
      <w:pPr>
        <w:pStyle w:val="a0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rPr>
          <w:szCs w:val="28"/>
          <w:lang w:eastAsia="ru-RU"/>
        </w:rPr>
      </w:pPr>
      <w:r w:rsidRPr="00B64A01">
        <w:rPr>
          <w:szCs w:val="28"/>
          <w:lang w:eastAsia="ru-RU"/>
        </w:rPr>
        <w:t>Лепехин, И.И. Дневные записки путешествия доктора и Академии наук адъюнкта Ивана Лепехина по разным провинциям Российского государства, 1768 и 1769 году</w:t>
      </w:r>
      <w:r w:rsidRPr="00C53C24">
        <w:rPr>
          <w:szCs w:val="28"/>
          <w:lang w:eastAsia="ru-RU"/>
        </w:rPr>
        <w:t xml:space="preserve">/ И.И. Лепехин. - 2-е изд. - СПб. : Императорская Академия Наук, 1795 - Ч. 1. - 1795. - 537 с. : 15 л. ил. </w:t>
      </w:r>
      <w:r w:rsidRPr="00E459DA">
        <w:rPr>
          <w:rFonts w:cs="Times New Roman"/>
          <w:color w:val="000000"/>
          <w:szCs w:val="28"/>
          <w:shd w:val="clear" w:color="auto" w:fill="FFFFFF"/>
        </w:rPr>
        <w:t>Доступна по электронному адресу:</w:t>
      </w:r>
      <w:hyperlink r:id="rId10" w:history="1">
        <w:r w:rsidRPr="00E459DA">
          <w:rPr>
            <w:rStyle w:val="a4"/>
            <w:szCs w:val="28"/>
            <w:lang w:eastAsia="ru-RU"/>
          </w:rPr>
          <w:t>https://elibrary.orenlib.ru/index.php?dn=down&amp;to=open&amp;id=1629</w:t>
        </w:r>
      </w:hyperlink>
    </w:p>
    <w:p w:rsidR="006455E5" w:rsidRPr="00637AC0" w:rsidRDefault="006455E5" w:rsidP="006455E5">
      <w:pPr>
        <w:pStyle w:val="a0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rPr>
          <w:szCs w:val="28"/>
          <w:lang w:eastAsia="ru-RU"/>
        </w:rPr>
      </w:pPr>
      <w:r w:rsidRPr="00C53C24">
        <w:rPr>
          <w:szCs w:val="28"/>
          <w:lang w:eastAsia="ru-RU"/>
        </w:rPr>
        <w:t xml:space="preserve">Лепехин, И. Дневные записки путешествия доктора и Академии наук адъюнкта Ивана Лепехина по разным провинциям Российского государства, 1768 и 1769 году/ И. Лепехин. - СПб. : Императорская Академия Наук, 1795 - Ч. 4, 1772 г. - . - СПб. : Императорская Академия Наук, 1805. - 458 с. </w:t>
      </w:r>
      <w:r w:rsidR="00064E73">
        <w:rPr>
          <w:rFonts w:cs="Times New Roman"/>
          <w:color w:val="000000"/>
          <w:szCs w:val="28"/>
          <w:shd w:val="clear" w:color="auto" w:fill="FFFFFF"/>
        </w:rPr>
        <w:t xml:space="preserve">Доступна по электронному </w:t>
      </w:r>
      <w:r w:rsidRPr="00E459DA">
        <w:rPr>
          <w:rFonts w:cs="Times New Roman"/>
          <w:color w:val="000000"/>
          <w:szCs w:val="28"/>
          <w:shd w:val="clear" w:color="auto" w:fill="FFFFFF"/>
        </w:rPr>
        <w:t>адресу:</w:t>
      </w:r>
      <w:hyperlink r:id="rId11" w:history="1">
        <w:r w:rsidRPr="00E459DA">
          <w:rPr>
            <w:color w:val="0000FF"/>
            <w:szCs w:val="28"/>
            <w:u w:val="single"/>
            <w:lang w:eastAsia="ru-RU"/>
          </w:rPr>
          <w:t>https://elibrary.orenlib.ru/index.php?dn=down&amp;catid=0&amp;to=open&amp;id=1416</w:t>
        </w:r>
      </w:hyperlink>
    </w:p>
    <w:p w:rsidR="006455E5" w:rsidRPr="00637AC0" w:rsidRDefault="006455E5" w:rsidP="006455E5">
      <w:pPr>
        <w:pStyle w:val="a0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rPr>
          <w:szCs w:val="28"/>
          <w:lang w:eastAsia="ru-RU"/>
        </w:rPr>
      </w:pPr>
      <w:r w:rsidRPr="006876B0">
        <w:rPr>
          <w:szCs w:val="28"/>
          <w:lang w:eastAsia="ru-RU"/>
        </w:rPr>
        <w:t xml:space="preserve">Лепехин, И. Продолжение дневных записок путешествия Академика медицины доктора Ивана Лепехина по разным провинциям Российского Государства в 1770 году </w:t>
      </w:r>
      <w:r w:rsidRPr="00E459DA">
        <w:rPr>
          <w:szCs w:val="28"/>
          <w:lang w:eastAsia="ru-RU"/>
        </w:rPr>
        <w:t xml:space="preserve">/ И. Лепехин. - СПб. : Императорская Академия наук, 1802. - 338 с. </w:t>
      </w:r>
      <w:r w:rsidRPr="00E459DA">
        <w:rPr>
          <w:rFonts w:cs="Times New Roman"/>
          <w:color w:val="000000"/>
          <w:szCs w:val="28"/>
          <w:shd w:val="clear" w:color="auto" w:fill="FFFFFF"/>
        </w:rPr>
        <w:t>Доступна по электронному адресу:</w:t>
      </w:r>
      <w:hyperlink r:id="rId12" w:history="1">
        <w:r w:rsidRPr="00E459DA">
          <w:rPr>
            <w:rStyle w:val="a4"/>
            <w:szCs w:val="28"/>
            <w:lang w:eastAsia="ru-RU"/>
          </w:rPr>
          <w:t>https://elibrary.orenlib.ru/index.php?dn=down&amp;to=open&amp;id=1311</w:t>
        </w:r>
      </w:hyperlink>
    </w:p>
    <w:p w:rsidR="006455E5" w:rsidRPr="00637AC0" w:rsidRDefault="006455E5" w:rsidP="006455E5">
      <w:pPr>
        <w:pStyle w:val="a0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rPr>
          <w:szCs w:val="28"/>
          <w:lang w:eastAsia="ru-RU"/>
        </w:rPr>
      </w:pPr>
      <w:r w:rsidRPr="00637AC0">
        <w:rPr>
          <w:iCs/>
          <w:color w:val="000000"/>
          <w:szCs w:val="28"/>
        </w:rPr>
        <w:t>Лярский П.А. П.</w:t>
      </w:r>
      <w:r w:rsidRPr="00637AC0">
        <w:rPr>
          <w:color w:val="000000"/>
          <w:szCs w:val="28"/>
        </w:rPr>
        <w:t>И. Рычков как выдающийся русский гео</w:t>
      </w:r>
      <w:r w:rsidRPr="00637AC0">
        <w:rPr>
          <w:color w:val="000000"/>
          <w:szCs w:val="28"/>
        </w:rPr>
        <w:softHyphen/>
        <w:t xml:space="preserve">граф </w:t>
      </w:r>
      <w:r w:rsidRPr="00637AC0">
        <w:rPr>
          <w:color w:val="000000"/>
          <w:szCs w:val="28"/>
          <w:lang w:val="en-US"/>
        </w:rPr>
        <w:t>XVIII</w:t>
      </w:r>
      <w:r w:rsidRPr="00637AC0">
        <w:rPr>
          <w:color w:val="000000"/>
          <w:szCs w:val="28"/>
        </w:rPr>
        <w:t xml:space="preserve"> века // Географический сборник. М.; Л.: Изд-во АН СССР, 1954. Вып. 3: История географических знаний и географических открытий. С. 45-78.</w:t>
      </w:r>
    </w:p>
    <w:p w:rsidR="006455E5" w:rsidRPr="00637AC0" w:rsidRDefault="006455E5" w:rsidP="006455E5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eastAsia="Times New Roman" w:cs="Times New Roman"/>
          <w:b w:val="0"/>
          <w:bCs/>
          <w:szCs w:val="28"/>
          <w:shd w:val="clear" w:color="auto" w:fill="FFFFFF"/>
          <w:lang w:eastAsia="ru-RU"/>
        </w:rPr>
      </w:pPr>
      <w:r w:rsidRPr="00C00124">
        <w:rPr>
          <w:rFonts w:eastAsia="Times New Roman" w:cs="Times New Roman"/>
          <w:b w:val="0"/>
          <w:bCs/>
          <w:szCs w:val="28"/>
          <w:shd w:val="clear" w:color="auto" w:fill="FFFFFF"/>
          <w:lang w:eastAsia="ru-RU"/>
        </w:rPr>
        <w:t xml:space="preserve">Паллас П. С. Путешествие по разным провинциям Российской империи/ П.С. Паллас. Ч. 1. - 1809.  СПб. : Императорская Академия Наук, 1809. - 657, 116 с. : 24 л. ил. </w:t>
      </w:r>
      <w:bookmarkStart w:id="1" w:name="_GoBack"/>
      <w:bookmarkEnd w:id="1"/>
      <w:r w:rsidRPr="00E459DA">
        <w:rPr>
          <w:rFonts w:cs="Times New Roman"/>
          <w:b w:val="0"/>
          <w:color w:val="000000"/>
          <w:szCs w:val="28"/>
          <w:shd w:val="clear" w:color="auto" w:fill="FFFFFF"/>
        </w:rPr>
        <w:t>Доступна по электронному адресу:</w:t>
      </w:r>
      <w:hyperlink r:id="rId13" w:history="1">
        <w:r w:rsidRPr="00E459DA">
          <w:rPr>
            <w:rFonts w:eastAsia="Times New Roman" w:cs="Times New Roman"/>
            <w:b w:val="0"/>
            <w:bCs/>
            <w:color w:val="0000FF"/>
            <w:szCs w:val="28"/>
            <w:u w:val="single"/>
            <w:shd w:val="clear" w:color="auto" w:fill="FFFFFF"/>
            <w:lang w:eastAsia="ru-RU"/>
          </w:rPr>
          <w:t>https://elibrary.orenlib.ru/index.php?dn=down&amp;to=open&amp;catid=151&amp;id=3017</w:t>
        </w:r>
      </w:hyperlink>
    </w:p>
    <w:p w:rsidR="006455E5" w:rsidRPr="00C00124" w:rsidRDefault="00D36BB6" w:rsidP="006455E5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eastAsia="Times New Roman" w:cs="Times New Roman"/>
          <w:b w:val="0"/>
          <w:bCs/>
          <w:szCs w:val="28"/>
          <w:shd w:val="clear" w:color="auto" w:fill="FFFFFF"/>
          <w:lang w:eastAsia="ru-RU"/>
        </w:rPr>
      </w:pPr>
      <w:hyperlink r:id="rId14" w:history="1">
        <w:r w:rsidR="006455E5" w:rsidRPr="00C00124">
          <w:rPr>
            <w:rFonts w:eastAsia="Times New Roman" w:cs="Times New Roman"/>
            <w:b w:val="0"/>
            <w:bCs/>
            <w:szCs w:val="28"/>
            <w:shd w:val="clear" w:color="auto" w:fill="FFFFFF"/>
            <w:lang w:eastAsia="ru-RU"/>
          </w:rPr>
          <w:t>Паллас, П. С.</w:t>
        </w:r>
      </w:hyperlink>
      <w:r w:rsidR="006455E5" w:rsidRPr="00C00124">
        <w:rPr>
          <w:rFonts w:eastAsia="Times New Roman" w:cs="Times New Roman"/>
          <w:b w:val="0"/>
          <w:bCs/>
          <w:szCs w:val="28"/>
          <w:shd w:val="clear" w:color="auto" w:fill="FFFFFF"/>
          <w:lang w:eastAsia="ru-RU"/>
        </w:rPr>
        <w:t> (П.С. Палласа, Доктора Медицины, Профессора Натуральной истории и члена Российской Императорской Академии Наук, и Санкт-Петербургского Вольного Экономического Общества, а также Римской Императорской Академии испытателей естества и Королевского Аглинского ученого собрания). </w:t>
      </w:r>
    </w:p>
    <w:p w:rsidR="006455E5" w:rsidRPr="00C00124" w:rsidRDefault="006455E5" w:rsidP="006455E5">
      <w:pPr>
        <w:tabs>
          <w:tab w:val="left" w:pos="851"/>
          <w:tab w:val="left" w:pos="993"/>
        </w:tabs>
        <w:spacing w:after="0"/>
        <w:ind w:firstLine="567"/>
        <w:jc w:val="both"/>
        <w:rPr>
          <w:rFonts w:eastAsia="Times New Roman" w:cs="Times New Roman"/>
          <w:b w:val="0"/>
          <w:bCs/>
          <w:szCs w:val="28"/>
          <w:shd w:val="clear" w:color="auto" w:fill="FFFFFF"/>
          <w:lang w:eastAsia="ru-RU"/>
        </w:rPr>
      </w:pPr>
      <w:r w:rsidRPr="00C00124">
        <w:rPr>
          <w:rFonts w:eastAsia="Times New Roman" w:cs="Times New Roman"/>
          <w:b w:val="0"/>
          <w:bCs/>
          <w:szCs w:val="28"/>
          <w:shd w:val="clear" w:color="auto" w:fill="FFFFFF"/>
          <w:lang w:eastAsia="ru-RU"/>
        </w:rPr>
        <w:t xml:space="preserve">    Петра Симона Палласа, Медицины доктора, естественной истории Профессора, Российской Императорской Академии Наук, Вольного Экономического Санкт-Петербургского общества, Римской императорской естествоиспытательной Академии и Королевских Английского, Шведского и </w:t>
      </w:r>
      <w:r w:rsidRPr="00C00124">
        <w:rPr>
          <w:rFonts w:eastAsia="Times New Roman" w:cs="Times New Roman"/>
          <w:b w:val="0"/>
          <w:bCs/>
          <w:szCs w:val="28"/>
          <w:shd w:val="clear" w:color="auto" w:fill="FFFFFF"/>
          <w:lang w:eastAsia="ru-RU"/>
        </w:rPr>
        <w:lastRenderedPageBreak/>
        <w:t>Геттингского собрания члена Путешествие по разным местам Российского Государства по повелению Санкт-Петербургской Императорской Академии наук [Электронный ресурс] : ч. 2: Кн. 1. 1770 г. / П.С. Паллас ; Пер. с нем. Бунчуковый, Ф. Томанский. - Электрон. дан.col. - СПб.: Императорская Академия Наук, 1786. - 2 электрон. опт. диска (CD-ROM); 12 см. - Б. ц.</w:t>
      </w:r>
    </w:p>
    <w:p w:rsidR="006455E5" w:rsidRPr="00637AC0" w:rsidRDefault="006455E5" w:rsidP="006455E5">
      <w:pPr>
        <w:tabs>
          <w:tab w:val="left" w:pos="851"/>
          <w:tab w:val="left" w:pos="993"/>
        </w:tabs>
        <w:spacing w:after="0"/>
        <w:ind w:firstLine="567"/>
        <w:jc w:val="both"/>
        <w:rPr>
          <w:b w:val="0"/>
          <w:color w:val="0000FF"/>
          <w:szCs w:val="28"/>
          <w:u w:val="single"/>
          <w:lang w:eastAsia="ru-RU"/>
        </w:rPr>
      </w:pPr>
      <w:r w:rsidRPr="00E459DA">
        <w:rPr>
          <w:rFonts w:cs="Times New Roman"/>
          <w:b w:val="0"/>
          <w:color w:val="000000"/>
          <w:szCs w:val="28"/>
          <w:shd w:val="clear" w:color="auto" w:fill="FFFFFF"/>
        </w:rPr>
        <w:t>Доступна по электронному адресу:</w:t>
      </w:r>
      <w:r w:rsidRPr="007F2926">
        <w:rPr>
          <w:rFonts w:cs="Times New Roman"/>
          <w:color w:val="000000"/>
          <w:szCs w:val="28"/>
          <w:shd w:val="clear" w:color="auto" w:fill="FFFFFF"/>
        </w:rPr>
        <w:t> </w:t>
      </w:r>
      <w:hyperlink r:id="rId15" w:history="1">
        <w:r w:rsidRPr="00C00124">
          <w:rPr>
            <w:b w:val="0"/>
            <w:color w:val="0000FF"/>
            <w:szCs w:val="28"/>
            <w:u w:val="single"/>
            <w:lang w:eastAsia="ru-RU"/>
          </w:rPr>
          <w:t>https://elibrary.orenlib.ru/index.php?dn=down&amp;to=open&amp;catid=151,230&amp;id=3009</w:t>
        </w:r>
      </w:hyperlink>
    </w:p>
    <w:p w:rsidR="006455E5" w:rsidRPr="00637AC0" w:rsidRDefault="006455E5" w:rsidP="006455E5">
      <w:pPr>
        <w:pStyle w:val="a0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rPr>
          <w:rFonts w:cs="Times New Roman"/>
          <w:szCs w:val="28"/>
        </w:rPr>
      </w:pPr>
      <w:r w:rsidRPr="007F2926">
        <w:rPr>
          <w:rFonts w:cs="Times New Roman"/>
          <w:color w:val="000000"/>
          <w:szCs w:val="28"/>
          <w:shd w:val="clear" w:color="auto" w:fill="FFFFFF"/>
        </w:rPr>
        <w:t>Пекарский П.П. Сношения Петра Ивановича Рычкова с академией наук в XVIII столетии. СПб., 1866. URL;  </w:t>
      </w:r>
      <w:bookmarkStart w:id="2" w:name="_Hlk510517499"/>
      <w:r w:rsidRPr="007F2926">
        <w:rPr>
          <w:rFonts w:cs="Times New Roman"/>
          <w:color w:val="000000"/>
          <w:szCs w:val="28"/>
          <w:shd w:val="clear" w:color="auto" w:fill="FFFFFF"/>
        </w:rPr>
        <w:t>Доступна по электронному адресу: </w:t>
      </w:r>
      <w:bookmarkEnd w:id="2"/>
      <w:r w:rsidR="00D36BB6" w:rsidRPr="00D36BB6">
        <w:fldChar w:fldCharType="begin"/>
      </w:r>
      <w:r>
        <w:instrText xml:space="preserve"> HYPERLINK "https://books.google.ru/books?id=usBfAAAAcAAJ&amp;pg=PA1" \l "v=onepage&amp;q&amp;f=false" </w:instrText>
      </w:r>
      <w:r w:rsidR="00D36BB6" w:rsidRPr="00D36BB6">
        <w:fldChar w:fldCharType="separate"/>
      </w:r>
      <w:r w:rsidRPr="007F2926">
        <w:rPr>
          <w:rStyle w:val="a4"/>
          <w:rFonts w:cs="Times New Roman"/>
          <w:color w:val="00569E"/>
          <w:szCs w:val="28"/>
          <w:shd w:val="clear" w:color="auto" w:fill="FFFFFF"/>
        </w:rPr>
        <w:t>https://books.google.ru/books?id=usBfAAAAcAAJ&amp;pg=PA1#v=onepage&amp;q&amp;f=false</w:t>
      </w:r>
      <w:r w:rsidR="00D36BB6">
        <w:rPr>
          <w:rStyle w:val="a4"/>
          <w:rFonts w:cs="Times New Roman"/>
          <w:color w:val="00569E"/>
          <w:szCs w:val="28"/>
          <w:shd w:val="clear" w:color="auto" w:fill="FFFFFF"/>
        </w:rPr>
        <w:fldChar w:fldCharType="end"/>
      </w:r>
    </w:p>
    <w:p w:rsidR="006455E5" w:rsidRPr="00E459DA" w:rsidRDefault="006455E5" w:rsidP="006455E5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b w:val="0"/>
          <w:szCs w:val="28"/>
          <w:lang w:eastAsia="ru-RU"/>
        </w:rPr>
      </w:pPr>
      <w:r w:rsidRPr="00C00124">
        <w:rPr>
          <w:b w:val="0"/>
          <w:szCs w:val="28"/>
          <w:lang w:eastAsia="ru-RU"/>
        </w:rPr>
        <w:t xml:space="preserve">Полное собрание ученых путешествий по России, издаваемое Императорскою Академиею Наук, по предложению ея президента: с примечаниями, изъяснениями и дополнениями. </w:t>
      </w:r>
      <w:r w:rsidRPr="00E459DA">
        <w:rPr>
          <w:b w:val="0"/>
          <w:szCs w:val="28"/>
          <w:lang w:eastAsia="ru-RU"/>
        </w:rPr>
        <w:t xml:space="preserve">Т. 3 : Записки Путешествия Академика Лепехина, ч. 1. СПб. : Императорская Академия Наук, 1818 - 1825. - 552 с. </w:t>
      </w:r>
    </w:p>
    <w:p w:rsidR="006455E5" w:rsidRPr="00637AC0" w:rsidRDefault="006455E5" w:rsidP="006455E5">
      <w:pPr>
        <w:tabs>
          <w:tab w:val="left" w:pos="851"/>
          <w:tab w:val="left" w:pos="993"/>
        </w:tabs>
        <w:spacing w:after="0"/>
        <w:ind w:firstLine="567"/>
        <w:jc w:val="both"/>
        <w:rPr>
          <w:b w:val="0"/>
          <w:color w:val="0000FF"/>
          <w:szCs w:val="28"/>
          <w:u w:val="single"/>
          <w:lang w:eastAsia="ru-RU"/>
        </w:rPr>
      </w:pPr>
      <w:r w:rsidRPr="00E459DA">
        <w:rPr>
          <w:rFonts w:cs="Times New Roman"/>
          <w:b w:val="0"/>
          <w:color w:val="000000"/>
          <w:szCs w:val="28"/>
          <w:shd w:val="clear" w:color="auto" w:fill="FFFFFF"/>
        </w:rPr>
        <w:t>Доступна по электронному адресу: </w:t>
      </w:r>
      <w:hyperlink r:id="rId16" w:history="1">
        <w:r w:rsidRPr="00C00124">
          <w:rPr>
            <w:b w:val="0"/>
            <w:color w:val="0000FF"/>
            <w:szCs w:val="28"/>
            <w:u w:val="single"/>
            <w:lang w:eastAsia="ru-RU"/>
          </w:rPr>
          <w:t>https://elibrary.orenlib.ru/index.php?dn=down&amp;to=open&amp;id=2203</w:t>
        </w:r>
      </w:hyperlink>
    </w:p>
    <w:p w:rsidR="006455E5" w:rsidRPr="00E459DA" w:rsidRDefault="006455E5" w:rsidP="006455E5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b w:val="0"/>
          <w:szCs w:val="28"/>
          <w:lang w:eastAsia="ru-RU"/>
        </w:rPr>
      </w:pPr>
      <w:r w:rsidRPr="00C00124">
        <w:rPr>
          <w:b w:val="0"/>
          <w:szCs w:val="28"/>
          <w:lang w:eastAsia="ru-RU"/>
        </w:rPr>
        <w:t xml:space="preserve">Полное собрание ученых путешествий по России, издаваемое Императорскою Академиею Наук, по предложению ея президента: с примечаниями, изъяснениями и дополнениями. </w:t>
      </w:r>
      <w:r w:rsidRPr="00E459DA">
        <w:rPr>
          <w:b w:val="0"/>
          <w:szCs w:val="28"/>
          <w:lang w:eastAsia="ru-RU"/>
        </w:rPr>
        <w:t>Т. 5: Окончание Записок Путешествия Академика Лепехина, ч. 4. СПб.: Императорская Академия Наук, 1818 - 1825. - 498 с.</w:t>
      </w:r>
    </w:p>
    <w:p w:rsidR="006455E5" w:rsidRDefault="006455E5" w:rsidP="006455E5">
      <w:pPr>
        <w:pStyle w:val="a0"/>
        <w:tabs>
          <w:tab w:val="left" w:pos="851"/>
          <w:tab w:val="left" w:pos="993"/>
        </w:tabs>
        <w:ind w:firstLine="567"/>
        <w:rPr>
          <w:color w:val="0000FF"/>
          <w:szCs w:val="28"/>
          <w:u w:val="single"/>
          <w:lang w:eastAsia="ru-RU"/>
        </w:rPr>
      </w:pPr>
      <w:r w:rsidRPr="007F2926">
        <w:rPr>
          <w:rFonts w:cs="Times New Roman"/>
          <w:color w:val="000000"/>
          <w:szCs w:val="28"/>
          <w:shd w:val="clear" w:color="auto" w:fill="FFFFFF"/>
        </w:rPr>
        <w:t>Доступна по электронному адресу: </w:t>
      </w:r>
      <w:hyperlink r:id="rId17" w:history="1">
        <w:r w:rsidRPr="0052472F">
          <w:rPr>
            <w:rStyle w:val="a4"/>
            <w:szCs w:val="28"/>
            <w:lang w:eastAsia="ru-RU"/>
          </w:rPr>
          <w:t>https://elibrary.orenlib.ru/index.php?dn=down&amp;to=open&amp;id=2204</w:t>
        </w:r>
      </w:hyperlink>
    </w:p>
    <w:p w:rsidR="006455E5" w:rsidRPr="00637AC0" w:rsidRDefault="006455E5" w:rsidP="006455E5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b w:val="0"/>
          <w:szCs w:val="28"/>
        </w:rPr>
      </w:pPr>
      <w:r w:rsidRPr="00C00124">
        <w:rPr>
          <w:rFonts w:cs="Times New Roman"/>
          <w:b w:val="0"/>
          <w:color w:val="000000"/>
          <w:szCs w:val="28"/>
          <w:shd w:val="clear" w:color="auto" w:fill="FFFFFF"/>
        </w:rPr>
        <w:t>Рычков П.И. [Электронный ресурс] // История Оренбуржья. – Доступна по электронному адресу:  </w:t>
      </w:r>
      <w:hyperlink r:id="rId18" w:history="1">
        <w:r w:rsidRPr="00C00124">
          <w:rPr>
            <w:rFonts w:cs="Times New Roman"/>
            <w:b w:val="0"/>
            <w:color w:val="00569E"/>
            <w:szCs w:val="28"/>
            <w:u w:val="single"/>
            <w:shd w:val="clear" w:color="auto" w:fill="FFFFFF"/>
          </w:rPr>
          <w:t>http://kraeved.opck.org/biblioteka/lichnosti/</w:t>
        </w:r>
      </w:hyperlink>
      <w:r w:rsidRPr="00C00124">
        <w:rPr>
          <w:rFonts w:cs="Times New Roman"/>
          <w:b w:val="0"/>
          <w:color w:val="000000"/>
          <w:szCs w:val="28"/>
          <w:shd w:val="clear" w:color="auto" w:fill="FFFFFF"/>
        </w:rPr>
        <w:t xml:space="preserve"> index.php#richkov_2. </w:t>
      </w:r>
    </w:p>
    <w:p w:rsidR="006455E5" w:rsidRPr="00637AC0" w:rsidRDefault="006455E5" w:rsidP="006455E5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cs="Times New Roman"/>
          <w:b w:val="0"/>
          <w:szCs w:val="28"/>
        </w:rPr>
      </w:pPr>
      <w:r w:rsidRPr="00C00124">
        <w:rPr>
          <w:rFonts w:cs="Times New Roman"/>
          <w:b w:val="0"/>
          <w:color w:val="000000"/>
          <w:szCs w:val="28"/>
          <w:shd w:val="clear" w:color="auto" w:fill="FFFFFF"/>
        </w:rPr>
        <w:t xml:space="preserve">Рычков Петр Иванович [Электронный ресурс] // История Оренбуржья. – Доступна по электронному адресу: </w:t>
      </w:r>
      <w:hyperlink r:id="rId19" w:history="1">
        <w:r w:rsidRPr="00C00124">
          <w:rPr>
            <w:rFonts w:cs="Times New Roman"/>
            <w:b w:val="0"/>
            <w:color w:val="00569E"/>
            <w:szCs w:val="28"/>
            <w:u w:val="single"/>
            <w:shd w:val="clear" w:color="auto" w:fill="FFFFFF"/>
          </w:rPr>
          <w:t>http://kraeved.opck.org/lichnosti/issledovate</w:t>
        </w:r>
      </w:hyperlink>
      <w:r w:rsidRPr="00C00124">
        <w:rPr>
          <w:rFonts w:cs="Times New Roman"/>
          <w:b w:val="0"/>
          <w:color w:val="000000"/>
          <w:szCs w:val="28"/>
          <w:shd w:val="clear" w:color="auto" w:fill="FFFFFF"/>
        </w:rPr>
        <w:t> li_orenburjya/richkov.php. Из содерж.: биография; важнейшие даты жизни и научной деятельности П. И. Рычкова; труды П. И. Рычкова; краткий список работ о П.И. Рычкове; литература. В последнем разделе отражены ссылки на полнотекстовые источники.</w:t>
      </w:r>
    </w:p>
    <w:p w:rsidR="006455E5" w:rsidRPr="00637AC0" w:rsidRDefault="006455E5" w:rsidP="006455E5">
      <w:pPr>
        <w:pStyle w:val="a0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rPr>
          <w:rFonts w:cs="Times New Roman"/>
          <w:szCs w:val="28"/>
        </w:rPr>
      </w:pPr>
      <w:r w:rsidRPr="007F2926">
        <w:rPr>
          <w:rFonts w:cs="Times New Roman"/>
          <w:color w:val="000000"/>
          <w:szCs w:val="28"/>
          <w:shd w:val="clear" w:color="auto" w:fill="FFFFFF"/>
        </w:rPr>
        <w:t>Рычков П.И. Топография Оренбургская, т.е. обстоятельное описание Оренбургской губернии, сочиненное коллежским советником и Императорской академии наук корреспондентом Петром Рычковым / под ред. и с науч. комментариями С.В. Богданова; Ин- степи УрО РАН. Оренбург: ООО «Печ. дом «Димур», 2012. 431 с. (Труды П.И. Рычкова)</w:t>
      </w:r>
    </w:p>
    <w:p w:rsidR="006455E5" w:rsidRDefault="006455E5" w:rsidP="006455E5">
      <w:pPr>
        <w:pStyle w:val="a0"/>
        <w:numPr>
          <w:ilvl w:val="0"/>
          <w:numId w:val="1"/>
        </w:numPr>
        <w:tabs>
          <w:tab w:val="left" w:pos="851"/>
          <w:tab w:val="left" w:pos="993"/>
        </w:tabs>
        <w:ind w:left="0" w:firstLine="567"/>
      </w:pPr>
      <w:r w:rsidRPr="00C00124">
        <w:t>Сытин А.К. Ботаник Петр Симон Паллас. / Москва: Товарищество научных изданий КМК, 2014. – 456 с.</w:t>
      </w:r>
    </w:p>
    <w:p w:rsidR="006455E5" w:rsidRPr="007F2926" w:rsidRDefault="006455E5" w:rsidP="006455E5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7F2926">
        <w:rPr>
          <w:color w:val="000000"/>
          <w:sz w:val="28"/>
          <w:szCs w:val="28"/>
        </w:rPr>
        <w:t>Топография Оренбургская П.И. Рычкова: в 2 т. / под ред А.А. Чибилёва. Оренбург: ООО «Печ. Дом «Димур», 2010.</w:t>
      </w:r>
    </w:p>
    <w:p w:rsidR="006455E5" w:rsidRPr="007F2926" w:rsidRDefault="006455E5" w:rsidP="006455E5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F2926">
        <w:rPr>
          <w:color w:val="000000"/>
          <w:sz w:val="28"/>
          <w:szCs w:val="28"/>
        </w:rPr>
        <w:lastRenderedPageBreak/>
        <w:t>Т. I: Рычков П. И. Топография Оренбургская, то есть: обстоятельное описание Оренбургской губернии. Оренбург: ООО «Печ. Дом «Димур», 2010. 623 с.</w:t>
      </w:r>
    </w:p>
    <w:p w:rsidR="006455E5" w:rsidRPr="00E459DA" w:rsidRDefault="006455E5" w:rsidP="006455E5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F2926">
        <w:rPr>
          <w:color w:val="000000"/>
          <w:sz w:val="28"/>
          <w:szCs w:val="28"/>
        </w:rPr>
        <w:t>Т. II: Комментарии к «Топографии Оренбургской» П. И. Рычкова. - Оренбург: ООО «Печ. Дом «Димур», 2010. 253 с., 12 л. карт.</w:t>
      </w:r>
    </w:p>
    <w:p w:rsidR="006455E5" w:rsidRPr="004816A1" w:rsidRDefault="006455E5" w:rsidP="004816A1">
      <w:pPr>
        <w:pStyle w:val="a0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rPr>
          <w:rStyle w:val="a4"/>
          <w:rFonts w:cs="Times New Roman"/>
          <w:color w:val="auto"/>
          <w:szCs w:val="28"/>
          <w:u w:val="none"/>
        </w:rPr>
      </w:pPr>
      <w:r w:rsidRPr="007F2926">
        <w:rPr>
          <w:rFonts w:cs="Times New Roman"/>
          <w:color w:val="000000"/>
          <w:szCs w:val="28"/>
          <w:shd w:val="clear" w:color="auto" w:fill="FFFFFF"/>
        </w:rPr>
        <w:t xml:space="preserve">Трутнев И.А.  Петр Иванович Рычков. Первый член-корреспондент Петербургской академии наук. Екатеринбург, 1999. 24 с. </w:t>
      </w:r>
      <w:bookmarkStart w:id="3" w:name="_Hlk510517647"/>
      <w:r w:rsidRPr="007F2926">
        <w:rPr>
          <w:rFonts w:cs="Times New Roman"/>
          <w:color w:val="000000"/>
          <w:szCs w:val="28"/>
          <w:shd w:val="clear" w:color="auto" w:fill="FFFFFF"/>
        </w:rPr>
        <w:t xml:space="preserve">Доступна по электронному </w:t>
      </w:r>
      <w:bookmarkEnd w:id="3"/>
      <w:r w:rsidRPr="007F2926">
        <w:rPr>
          <w:rFonts w:cs="Times New Roman"/>
          <w:color w:val="000000"/>
          <w:szCs w:val="28"/>
          <w:shd w:val="clear" w:color="auto" w:fill="FFFFFF"/>
        </w:rPr>
        <w:t>адресу:  </w:t>
      </w:r>
      <w:hyperlink r:id="rId20" w:anchor="richkov_1" w:history="1">
        <w:r w:rsidRPr="007F2926">
          <w:rPr>
            <w:rStyle w:val="a4"/>
            <w:rFonts w:cs="Times New Roman"/>
            <w:color w:val="00569E"/>
            <w:szCs w:val="28"/>
            <w:shd w:val="clear" w:color="auto" w:fill="FFFFFF"/>
          </w:rPr>
          <w:t>http://kraeved.opck.org/biblioteka/lichnosti/index.php#richkov_1</w:t>
        </w:r>
      </w:hyperlink>
    </w:p>
    <w:p w:rsidR="006455E5" w:rsidRDefault="006455E5" w:rsidP="006455E5">
      <w:pPr>
        <w:pStyle w:val="a0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rPr>
          <w:szCs w:val="28"/>
          <w:lang w:eastAsia="ru-RU"/>
        </w:rPr>
      </w:pPr>
      <w:r>
        <w:rPr>
          <w:szCs w:val="28"/>
          <w:lang w:eastAsia="ru-RU"/>
        </w:rPr>
        <w:t>Чибилёв А.А. В глубь степей. Очерки об естествоиспытателях Оренбургского края. / Екатеринбург: УИФ «Наука», 1993. – 120 с.</w:t>
      </w:r>
    </w:p>
    <w:p w:rsidR="006455E5" w:rsidRDefault="00D36BB6" w:rsidP="006455E5">
      <w:pPr>
        <w:pStyle w:val="a0"/>
        <w:tabs>
          <w:tab w:val="left" w:pos="851"/>
          <w:tab w:val="left" w:pos="993"/>
        </w:tabs>
        <w:ind w:firstLine="567"/>
        <w:rPr>
          <w:szCs w:val="28"/>
          <w:lang w:eastAsia="ru-RU"/>
        </w:rPr>
      </w:pPr>
      <w:hyperlink r:id="rId21" w:history="1">
        <w:r w:rsidR="006455E5" w:rsidRPr="00A01B73">
          <w:rPr>
            <w:rStyle w:val="a4"/>
            <w:szCs w:val="28"/>
            <w:lang w:eastAsia="ru-RU"/>
          </w:rPr>
          <w:t>https://cloud.mail.ru/public/72Xe/x4BzeecAv</w:t>
        </w:r>
      </w:hyperlink>
    </w:p>
    <w:p w:rsidR="006455E5" w:rsidRPr="00C00124" w:rsidRDefault="006455E5" w:rsidP="006455E5">
      <w:pPr>
        <w:pStyle w:val="a6"/>
        <w:tabs>
          <w:tab w:val="left" w:pos="851"/>
          <w:tab w:val="left" w:pos="993"/>
        </w:tabs>
        <w:spacing w:after="0"/>
        <w:ind w:left="567"/>
        <w:jc w:val="both"/>
        <w:rPr>
          <w:rFonts w:cs="Times New Roman"/>
          <w:b w:val="0"/>
          <w:szCs w:val="28"/>
        </w:rPr>
      </w:pPr>
    </w:p>
    <w:p w:rsidR="006455E5" w:rsidRDefault="006455E5" w:rsidP="006455E5">
      <w:pPr>
        <w:pStyle w:val="a0"/>
        <w:tabs>
          <w:tab w:val="left" w:pos="851"/>
          <w:tab w:val="left" w:pos="993"/>
        </w:tabs>
        <w:ind w:firstLine="567"/>
        <w:rPr>
          <w:color w:val="0000FF"/>
          <w:szCs w:val="28"/>
          <w:u w:val="single"/>
          <w:lang w:eastAsia="ru-RU"/>
        </w:rPr>
      </w:pPr>
    </w:p>
    <w:p w:rsidR="006455E5" w:rsidRPr="00C00124" w:rsidRDefault="006455E5" w:rsidP="006455E5">
      <w:pPr>
        <w:pStyle w:val="a0"/>
        <w:tabs>
          <w:tab w:val="left" w:pos="851"/>
          <w:tab w:val="left" w:pos="993"/>
        </w:tabs>
        <w:ind w:firstLine="567"/>
        <w:rPr>
          <w:szCs w:val="28"/>
          <w:lang w:eastAsia="ru-RU"/>
        </w:rPr>
      </w:pPr>
    </w:p>
    <w:p w:rsidR="003D53A0" w:rsidRDefault="003D53A0" w:rsidP="003D53A0">
      <w:pPr>
        <w:pStyle w:val="a0"/>
      </w:pPr>
    </w:p>
    <w:p w:rsidR="006F27ED" w:rsidRDefault="006F27ED" w:rsidP="003D53A0">
      <w:pPr>
        <w:pStyle w:val="a0"/>
      </w:pPr>
    </w:p>
    <w:sectPr w:rsidR="006F27ED" w:rsidSect="003D53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1454"/>
    <w:multiLevelType w:val="hybridMultilevel"/>
    <w:tmpl w:val="5C12B2C2"/>
    <w:lvl w:ilvl="0" w:tplc="7E223D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67E7670"/>
    <w:multiLevelType w:val="hybridMultilevel"/>
    <w:tmpl w:val="DDC215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8144D62"/>
    <w:multiLevelType w:val="hybridMultilevel"/>
    <w:tmpl w:val="9208DCC0"/>
    <w:lvl w:ilvl="0" w:tplc="7E223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B97173"/>
    <w:multiLevelType w:val="hybridMultilevel"/>
    <w:tmpl w:val="380EDD78"/>
    <w:lvl w:ilvl="0" w:tplc="7E223D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6B74E5D"/>
    <w:multiLevelType w:val="hybridMultilevel"/>
    <w:tmpl w:val="28803A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A8E70DE"/>
    <w:multiLevelType w:val="hybridMultilevel"/>
    <w:tmpl w:val="8BDE4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613"/>
    <w:multiLevelType w:val="hybridMultilevel"/>
    <w:tmpl w:val="04602E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F906C49"/>
    <w:multiLevelType w:val="hybridMultilevel"/>
    <w:tmpl w:val="F16079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0B84965"/>
    <w:multiLevelType w:val="hybridMultilevel"/>
    <w:tmpl w:val="747401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6103D10"/>
    <w:multiLevelType w:val="hybridMultilevel"/>
    <w:tmpl w:val="8B105618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68B83581"/>
    <w:multiLevelType w:val="hybridMultilevel"/>
    <w:tmpl w:val="383498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D507593"/>
    <w:multiLevelType w:val="hybridMultilevel"/>
    <w:tmpl w:val="A1B664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AA02E02"/>
    <w:multiLevelType w:val="hybridMultilevel"/>
    <w:tmpl w:val="B3B018A6"/>
    <w:lvl w:ilvl="0" w:tplc="7E223D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F511BDA"/>
    <w:multiLevelType w:val="hybridMultilevel"/>
    <w:tmpl w:val="4126B1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13"/>
  </w:num>
  <w:num w:numId="6">
    <w:abstractNumId w:val="1"/>
  </w:num>
  <w:num w:numId="7">
    <w:abstractNumId w:val="0"/>
  </w:num>
  <w:num w:numId="8">
    <w:abstractNumId w:val="9"/>
  </w:num>
  <w:num w:numId="9">
    <w:abstractNumId w:val="12"/>
  </w:num>
  <w:num w:numId="10">
    <w:abstractNumId w:val="2"/>
  </w:num>
  <w:num w:numId="11">
    <w:abstractNumId w:val="10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20A67"/>
    <w:rsid w:val="00064E73"/>
    <w:rsid w:val="00103D11"/>
    <w:rsid w:val="001D2312"/>
    <w:rsid w:val="002E11FE"/>
    <w:rsid w:val="003D53A0"/>
    <w:rsid w:val="004816A1"/>
    <w:rsid w:val="004D2433"/>
    <w:rsid w:val="004E18FE"/>
    <w:rsid w:val="005769CB"/>
    <w:rsid w:val="005A3DB2"/>
    <w:rsid w:val="005C286B"/>
    <w:rsid w:val="00637AC0"/>
    <w:rsid w:val="006455E5"/>
    <w:rsid w:val="00686D73"/>
    <w:rsid w:val="006F27ED"/>
    <w:rsid w:val="00720A67"/>
    <w:rsid w:val="0072189B"/>
    <w:rsid w:val="007B7D07"/>
    <w:rsid w:val="00843EFD"/>
    <w:rsid w:val="009712B9"/>
    <w:rsid w:val="00984123"/>
    <w:rsid w:val="009E7903"/>
    <w:rsid w:val="00B436F1"/>
    <w:rsid w:val="00BB6A2D"/>
    <w:rsid w:val="00C00124"/>
    <w:rsid w:val="00C53C24"/>
    <w:rsid w:val="00D36BB6"/>
    <w:rsid w:val="00DC1146"/>
    <w:rsid w:val="00E459DA"/>
    <w:rsid w:val="00EF7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B6A2D"/>
    <w:pPr>
      <w:spacing w:after="40" w:line="240" w:lineRule="auto"/>
      <w:jc w:val="center"/>
    </w:pPr>
    <w:rPr>
      <w:rFonts w:ascii="Times New Roman" w:hAnsi="Times New Roman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aliases w:val="масса"/>
    <w:uiPriority w:val="1"/>
    <w:qFormat/>
    <w:rsid w:val="004E18F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basedOn w:val="a1"/>
    <w:uiPriority w:val="99"/>
    <w:unhideWhenUsed/>
    <w:rsid w:val="003D53A0"/>
    <w:rPr>
      <w:color w:val="0000FF"/>
      <w:u w:val="single"/>
    </w:rPr>
  </w:style>
  <w:style w:type="character" w:styleId="a5">
    <w:name w:val="Strong"/>
    <w:basedOn w:val="a1"/>
    <w:uiPriority w:val="22"/>
    <w:qFormat/>
    <w:rsid w:val="003D53A0"/>
    <w:rPr>
      <w:b/>
      <w:bCs/>
    </w:rPr>
  </w:style>
  <w:style w:type="paragraph" w:styleId="a6">
    <w:name w:val="List Paragraph"/>
    <w:basedOn w:val="a"/>
    <w:uiPriority w:val="34"/>
    <w:qFormat/>
    <w:rsid w:val="003D53A0"/>
    <w:pPr>
      <w:ind w:left="720"/>
      <w:contextualSpacing/>
    </w:pPr>
  </w:style>
  <w:style w:type="character" w:customStyle="1" w:styleId="UnresolvedMention">
    <w:name w:val="Unresolved Mention"/>
    <w:basedOn w:val="a1"/>
    <w:uiPriority w:val="99"/>
    <w:semiHidden/>
    <w:unhideWhenUsed/>
    <w:rsid w:val="003D53A0"/>
    <w:rPr>
      <w:color w:val="808080"/>
      <w:shd w:val="clear" w:color="auto" w:fill="E6E6E6"/>
    </w:rPr>
  </w:style>
  <w:style w:type="paragraph" w:styleId="a7">
    <w:name w:val="Normal (Web)"/>
    <w:basedOn w:val="a"/>
    <w:uiPriority w:val="99"/>
    <w:unhideWhenUsed/>
    <w:rsid w:val="00C00124"/>
    <w:pPr>
      <w:spacing w:before="100" w:beforeAutospacing="1" w:after="100" w:afterAutospacing="1"/>
      <w:jc w:val="left"/>
    </w:pPr>
    <w:rPr>
      <w:rFonts w:eastAsia="Times New Roman" w:cs="Times New Roman"/>
      <w:b w:val="0"/>
      <w:sz w:val="24"/>
      <w:szCs w:val="24"/>
      <w:lang w:eastAsia="ru-RU"/>
    </w:rPr>
  </w:style>
  <w:style w:type="character" w:styleId="a8">
    <w:name w:val="FollowedHyperlink"/>
    <w:basedOn w:val="a1"/>
    <w:uiPriority w:val="99"/>
    <w:semiHidden/>
    <w:unhideWhenUsed/>
    <w:rsid w:val="00C0012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orenlib.ru/index.php?dn=down&amp;to=open&amp;id=1426" TargetMode="External"/><Relationship Id="rId13" Type="http://schemas.openxmlformats.org/officeDocument/2006/relationships/hyperlink" Target="https://elibrary.orenlib.ru/index.php?dn=down&amp;to=open&amp;catid=151&amp;id=3017" TargetMode="External"/><Relationship Id="rId18" Type="http://schemas.openxmlformats.org/officeDocument/2006/relationships/hyperlink" Target="http://kraeved.opck.org/biblioteka/lichnost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oud.mail.ru/public/72Xe/x4BzeecAv" TargetMode="External"/><Relationship Id="rId7" Type="http://schemas.openxmlformats.org/officeDocument/2006/relationships/hyperlink" Target="https://elibrary.orenlib.ru/index.php?dn=down&amp;to=open&amp;id=1425" TargetMode="External"/><Relationship Id="rId12" Type="http://schemas.openxmlformats.org/officeDocument/2006/relationships/hyperlink" Target="https://elibrary.orenlib.ru/index.php?dn=down&amp;to=open&amp;id=1311" TargetMode="External"/><Relationship Id="rId17" Type="http://schemas.openxmlformats.org/officeDocument/2006/relationships/hyperlink" Target="https://elibrary.orenlib.ru/index.php?dn=down&amp;to=open&amp;id=22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orenlib.ru/index.php?dn=down&amp;to=open&amp;id=2203" TargetMode="External"/><Relationship Id="rId20" Type="http://schemas.openxmlformats.org/officeDocument/2006/relationships/hyperlink" Target="http://kraeved.opck.org/biblioteka/lichnosti/index.ph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orenlib.ru/index.php?dn=down&amp;catid=0&amp;to=open&amp;id=1424" TargetMode="External"/><Relationship Id="rId11" Type="http://schemas.openxmlformats.org/officeDocument/2006/relationships/hyperlink" Target="https://elibrary.orenlib.ru/index.php?dn=down&amp;catid=0&amp;to=open&amp;id=14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orenlib.ru/index.php?dn=down&amp;to=open&amp;catid=151,230&amp;id=30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library.orenlib.ru/index.php?dn=down&amp;to=open&amp;id=1629" TargetMode="External"/><Relationship Id="rId19" Type="http://schemas.openxmlformats.org/officeDocument/2006/relationships/hyperlink" Target="http://kraeved.opck.org/lichnosti/issledov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player.ru/33811087-Dorogami-petra-simona-pallasa-po-zapadu-kazahstana-pyotr-simon-pallas-l-ya-borkin-b-k-gannibal-a-v-golubev.html" TargetMode="External"/><Relationship Id="rId14" Type="http://schemas.openxmlformats.org/officeDocument/2006/relationships/hyperlink" Target="https://catalog.orenlib.ru/cgi/irbis64r_01/cgiirbis_64.exe?Z21ID=&amp;I21DBN=EKRUSF&amp;P21DBN=EKRUSF&amp;S21STN=1&amp;S21REF=3&amp;S21FMT=fullwebr&amp;C21COM=S&amp;S21CNR=20&amp;S21P01=0&amp;S21P02=1&amp;S21P03=A=&amp;S21STR=%D0%9F%D0%B0%D0%BB%D0%BB%D0%B0%D1%81,%20%D0%9F.%20%D0%A1.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5CF8-D49A-4971-80AB-1E529293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1535</Words>
  <Characters>8750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tsikhovyna</cp:lastModifiedBy>
  <cp:revision>13</cp:revision>
  <dcterms:created xsi:type="dcterms:W3CDTF">2018-04-03T05:45:00Z</dcterms:created>
  <dcterms:modified xsi:type="dcterms:W3CDTF">2023-05-04T09:59:00Z</dcterms:modified>
</cp:coreProperties>
</file>