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5002A" w14:textId="26B76574" w:rsidR="00727672" w:rsidRDefault="00446A2E">
      <w:pPr>
        <w:spacing w:after="30" w:line="259" w:lineRule="auto"/>
        <w:ind w:right="73"/>
        <w:jc w:val="center"/>
      </w:pPr>
      <w:r>
        <w:rPr>
          <w:b/>
          <w:color w:val="00000A"/>
        </w:rPr>
        <w:t xml:space="preserve">ПРОТОКОЛ </w:t>
      </w:r>
      <w:r w:rsidR="006C7E85">
        <w:rPr>
          <w:b/>
          <w:color w:val="00000A"/>
        </w:rPr>
        <w:t>№3</w:t>
      </w:r>
      <w:r w:rsidR="00E5502D">
        <w:rPr>
          <w:b/>
          <w:color w:val="00000A"/>
        </w:rPr>
        <w:t>-2022</w:t>
      </w:r>
      <w:r>
        <w:rPr>
          <w:b/>
          <w:color w:val="00000A"/>
        </w:rPr>
        <w:t xml:space="preserve"> </w:t>
      </w:r>
    </w:p>
    <w:p w14:paraId="6414282B" w14:textId="77777777" w:rsidR="00727672" w:rsidRDefault="00446A2E">
      <w:pPr>
        <w:spacing w:after="30" w:line="259" w:lineRule="auto"/>
        <w:ind w:right="77"/>
        <w:jc w:val="center"/>
      </w:pPr>
      <w:r>
        <w:rPr>
          <w:b/>
          <w:color w:val="00000A"/>
        </w:rPr>
        <w:t xml:space="preserve">расширенного заседания Совета Астраханского отделения  </w:t>
      </w:r>
    </w:p>
    <w:p w14:paraId="7455DC73" w14:textId="77777777" w:rsidR="00727672" w:rsidRDefault="00446A2E">
      <w:pPr>
        <w:spacing w:after="30" w:line="259" w:lineRule="auto"/>
        <w:ind w:right="76"/>
        <w:jc w:val="center"/>
      </w:pPr>
      <w:r>
        <w:rPr>
          <w:b/>
          <w:color w:val="00000A"/>
        </w:rPr>
        <w:t xml:space="preserve">Всероссийской общественной организации  </w:t>
      </w:r>
    </w:p>
    <w:p w14:paraId="1CF71806" w14:textId="77777777" w:rsidR="00727672" w:rsidRDefault="00446A2E">
      <w:pPr>
        <w:spacing w:after="0" w:line="259" w:lineRule="auto"/>
        <w:ind w:right="77"/>
        <w:jc w:val="center"/>
      </w:pPr>
      <w:r>
        <w:rPr>
          <w:b/>
          <w:color w:val="00000A"/>
        </w:rPr>
        <w:t xml:space="preserve">«Русского географического общества» </w:t>
      </w:r>
    </w:p>
    <w:p w14:paraId="4E61558D" w14:textId="66D2EFAE" w:rsidR="00727672" w:rsidRDefault="00727672">
      <w:pPr>
        <w:spacing w:after="0" w:line="259" w:lineRule="auto"/>
        <w:ind w:left="0" w:right="5" w:firstLine="0"/>
        <w:jc w:val="center"/>
      </w:pPr>
    </w:p>
    <w:p w14:paraId="071BE4FB" w14:textId="2D8B652D" w:rsidR="00727672" w:rsidRDefault="00446A2E">
      <w:pPr>
        <w:spacing w:after="0" w:line="266" w:lineRule="auto"/>
        <w:ind w:left="-5"/>
        <w:jc w:val="left"/>
      </w:pPr>
      <w:r>
        <w:rPr>
          <w:color w:val="00000A"/>
        </w:rPr>
        <w:t>г. Астрахань                                                                                               29 марта 202</w:t>
      </w:r>
      <w:r w:rsidR="00945643">
        <w:rPr>
          <w:color w:val="00000A"/>
        </w:rPr>
        <w:t>2</w:t>
      </w:r>
      <w:r>
        <w:rPr>
          <w:color w:val="00000A"/>
        </w:rPr>
        <w:t xml:space="preserve"> г. </w:t>
      </w:r>
    </w:p>
    <w:p w14:paraId="542C3418" w14:textId="2E49F89A" w:rsidR="00727672" w:rsidRDefault="00727672">
      <w:pPr>
        <w:spacing w:after="21" w:line="259" w:lineRule="auto"/>
        <w:ind w:left="0" w:firstLine="0"/>
        <w:jc w:val="left"/>
      </w:pPr>
    </w:p>
    <w:p w14:paraId="3ED75E6D" w14:textId="77777777" w:rsidR="00727672" w:rsidRDefault="00446A2E">
      <w:pPr>
        <w:spacing w:after="0" w:line="266" w:lineRule="auto"/>
        <w:ind w:left="-5"/>
        <w:jc w:val="left"/>
      </w:pPr>
      <w:r>
        <w:rPr>
          <w:color w:val="00000A"/>
        </w:rPr>
        <w:t xml:space="preserve">       Присутствовали: </w:t>
      </w:r>
    </w:p>
    <w:p w14:paraId="674E500A" w14:textId="77777777" w:rsidR="00727672" w:rsidRDefault="00446A2E">
      <w:pPr>
        <w:spacing w:after="25" w:line="259" w:lineRule="auto"/>
        <w:ind w:left="0" w:firstLine="0"/>
        <w:jc w:val="left"/>
      </w:pPr>
      <w:r>
        <w:rPr>
          <w:color w:val="00000A"/>
        </w:rPr>
        <w:t xml:space="preserve"> </w:t>
      </w:r>
    </w:p>
    <w:p w14:paraId="426184AC" w14:textId="04191FF1" w:rsidR="00727672" w:rsidRDefault="00446A2E">
      <w:pPr>
        <w:spacing w:after="19" w:line="259" w:lineRule="auto"/>
        <w:ind w:left="-5"/>
        <w:jc w:val="left"/>
      </w:pPr>
      <w:r>
        <w:rPr>
          <w:b/>
          <w:color w:val="00000A"/>
        </w:rPr>
        <w:t xml:space="preserve">       Члены Совета Отделения:</w:t>
      </w:r>
    </w:p>
    <w:p w14:paraId="322B89AF" w14:textId="270EF6A7" w:rsidR="00727672" w:rsidRDefault="00446A2E">
      <w:pPr>
        <w:numPr>
          <w:ilvl w:val="0"/>
          <w:numId w:val="1"/>
        </w:numPr>
        <w:ind w:right="1429" w:hanging="533"/>
      </w:pPr>
      <w:r>
        <w:t>БУХАРИЦИН Петр Иванович</w:t>
      </w:r>
    </w:p>
    <w:p w14:paraId="072CCB83" w14:textId="66D414B0" w:rsidR="00945643" w:rsidRDefault="00446A2E">
      <w:pPr>
        <w:numPr>
          <w:ilvl w:val="0"/>
          <w:numId w:val="1"/>
        </w:numPr>
        <w:ind w:right="1429" w:hanging="533"/>
      </w:pPr>
      <w:r>
        <w:t>БЕЗУГЛОВА Марина Сергеевна</w:t>
      </w:r>
    </w:p>
    <w:p w14:paraId="4B4DD830" w14:textId="13FC1F79" w:rsidR="00727672" w:rsidRDefault="00446A2E">
      <w:pPr>
        <w:numPr>
          <w:ilvl w:val="0"/>
          <w:numId w:val="1"/>
        </w:numPr>
        <w:ind w:right="1429" w:hanging="533"/>
      </w:pPr>
      <w:r>
        <w:t>ГОЛОВАЧЕВ Илья Владимирович</w:t>
      </w:r>
    </w:p>
    <w:p w14:paraId="046B8C92" w14:textId="596A49B6" w:rsidR="00727672" w:rsidRDefault="00446A2E">
      <w:pPr>
        <w:numPr>
          <w:ilvl w:val="0"/>
          <w:numId w:val="2"/>
        </w:numPr>
        <w:ind w:right="57" w:hanging="533"/>
      </w:pPr>
      <w:r>
        <w:t>ЗАНОЗИН Валерий Владимирович</w:t>
      </w:r>
    </w:p>
    <w:p w14:paraId="2CFC7C6E" w14:textId="20A44EC3" w:rsidR="00727672" w:rsidRDefault="00446A2E">
      <w:pPr>
        <w:numPr>
          <w:ilvl w:val="0"/>
          <w:numId w:val="2"/>
        </w:numPr>
        <w:ind w:right="57" w:hanging="533"/>
      </w:pPr>
      <w:r>
        <w:t>КИРОКОСЬЯН Михаил Анатольевич</w:t>
      </w:r>
    </w:p>
    <w:p w14:paraId="6D3E550F" w14:textId="61F57263" w:rsidR="00727672" w:rsidRDefault="00446A2E">
      <w:pPr>
        <w:numPr>
          <w:ilvl w:val="0"/>
          <w:numId w:val="2"/>
        </w:numPr>
        <w:ind w:right="57" w:hanging="533"/>
      </w:pPr>
      <w:r>
        <w:t>КОНДРАШИН Руслан Вениаминович</w:t>
      </w:r>
    </w:p>
    <w:p w14:paraId="0B521D22" w14:textId="6C725B1B" w:rsidR="00727672" w:rsidRDefault="00446A2E">
      <w:pPr>
        <w:numPr>
          <w:ilvl w:val="0"/>
          <w:numId w:val="2"/>
        </w:numPr>
        <w:ind w:right="57" w:hanging="533"/>
      </w:pPr>
      <w:r>
        <w:t>СОЛОВЬЕВ Дамир Сергеевич</w:t>
      </w:r>
    </w:p>
    <w:p w14:paraId="68345E6A" w14:textId="0309778A" w:rsidR="00727672" w:rsidRDefault="00446A2E">
      <w:pPr>
        <w:numPr>
          <w:ilvl w:val="0"/>
          <w:numId w:val="2"/>
        </w:numPr>
        <w:ind w:right="57" w:hanging="533"/>
      </w:pPr>
      <w:r>
        <w:t>КУТЛУСУРИНА Галина Васильевна</w:t>
      </w:r>
    </w:p>
    <w:p w14:paraId="3C170A22" w14:textId="1D3B8E86" w:rsidR="00727672" w:rsidRDefault="00727672">
      <w:pPr>
        <w:spacing w:after="22" w:line="259" w:lineRule="auto"/>
        <w:ind w:left="0" w:firstLine="0"/>
        <w:jc w:val="left"/>
      </w:pPr>
    </w:p>
    <w:p w14:paraId="5AEC9D55" w14:textId="10D776AA" w:rsidR="00727672" w:rsidRDefault="00446A2E">
      <w:pPr>
        <w:spacing w:after="8" w:line="270" w:lineRule="auto"/>
        <w:jc w:val="left"/>
      </w:pPr>
      <w:r>
        <w:rPr>
          <w:b/>
        </w:rPr>
        <w:t xml:space="preserve">        От Исполнительной дирекции РГО:</w:t>
      </w:r>
    </w:p>
    <w:p w14:paraId="425C9DB2" w14:textId="5BD4C11E" w:rsidR="00727672" w:rsidRDefault="00446A2E">
      <w:pPr>
        <w:tabs>
          <w:tab w:val="center" w:pos="2409"/>
          <w:tab w:val="center" w:pos="7338"/>
        </w:tabs>
        <w:ind w:left="-15" w:firstLine="0"/>
        <w:jc w:val="left"/>
      </w:pPr>
      <w:r>
        <w:t xml:space="preserve">1. </w:t>
      </w:r>
      <w:r>
        <w:tab/>
        <w:t>ЦАПЕНКО Дмитрий Павлович</w:t>
      </w:r>
    </w:p>
    <w:p w14:paraId="761A8B01" w14:textId="0C018D6B" w:rsidR="00727672" w:rsidRDefault="00727672">
      <w:pPr>
        <w:spacing w:after="0" w:line="259" w:lineRule="auto"/>
        <w:ind w:left="0" w:firstLine="0"/>
        <w:jc w:val="left"/>
      </w:pPr>
    </w:p>
    <w:p w14:paraId="7353A14B" w14:textId="77777777" w:rsidR="00727672" w:rsidRDefault="00446A2E">
      <w:pPr>
        <w:ind w:left="-15" w:right="57" w:firstLine="708"/>
      </w:pPr>
      <w:r>
        <w:t>На Заседании присутствовали 8 (восемь) из 9 (девять) членов Совета Астраханского</w:t>
      </w:r>
      <w:r>
        <w:rPr>
          <w:i/>
        </w:rPr>
        <w:t xml:space="preserve"> </w:t>
      </w:r>
      <w:r>
        <w:t xml:space="preserve">отделения РГО.  </w:t>
      </w:r>
    </w:p>
    <w:p w14:paraId="6A5FA4DE" w14:textId="77777777" w:rsidR="00727672" w:rsidRDefault="00446A2E">
      <w:pPr>
        <w:spacing w:after="8" w:line="270" w:lineRule="auto"/>
        <w:ind w:left="0" w:firstLine="708"/>
        <w:jc w:val="left"/>
      </w:pPr>
      <w:r>
        <w:rPr>
          <w:b/>
        </w:rPr>
        <w:t xml:space="preserve">Кворум для принятия решений Совета Астраханского отделения РГО – имеется. </w:t>
      </w:r>
    </w:p>
    <w:p w14:paraId="7244C4C4" w14:textId="329AFC77" w:rsidR="00727672" w:rsidRDefault="00727672">
      <w:pPr>
        <w:spacing w:after="20" w:line="259" w:lineRule="auto"/>
        <w:ind w:left="0" w:firstLine="0"/>
        <w:jc w:val="left"/>
      </w:pPr>
    </w:p>
    <w:p w14:paraId="7CEAE77D" w14:textId="28C13520" w:rsidR="00727672" w:rsidRDefault="00446A2E" w:rsidP="006C7E85">
      <w:pPr>
        <w:tabs>
          <w:tab w:val="center" w:pos="938"/>
          <w:tab w:val="center" w:pos="2279"/>
          <w:tab w:val="center" w:pos="3978"/>
          <w:tab w:val="center" w:pos="5924"/>
          <w:tab w:val="left" w:pos="7797"/>
          <w:tab w:val="left" w:pos="8364"/>
          <w:tab w:val="left" w:pos="10065"/>
          <w:tab w:val="right" w:pos="10137"/>
        </w:tabs>
        <w:ind w:left="0" w:firstLine="709"/>
        <w:jc w:val="left"/>
      </w:pPr>
      <w:r>
        <w:t xml:space="preserve">Для ведения </w:t>
      </w:r>
      <w:r>
        <w:tab/>
        <w:t xml:space="preserve">заседания </w:t>
      </w:r>
      <w:r>
        <w:tab/>
        <w:t>необходимо избрать Секретаря и Председательствующего на заседании Совета Астраханского отделения РГО (далее – Отделение)</w:t>
      </w:r>
      <w:r>
        <w:rPr>
          <w:i/>
        </w:rPr>
        <w:t xml:space="preserve">. </w:t>
      </w:r>
      <w:r>
        <w:t xml:space="preserve"> Слушали: П.И. Бухарицина. </w:t>
      </w:r>
    </w:p>
    <w:p w14:paraId="5ABF9142" w14:textId="77777777" w:rsidR="00727672" w:rsidRDefault="00446A2E">
      <w:pPr>
        <w:spacing w:after="34" w:line="259" w:lineRule="auto"/>
        <w:ind w:left="708" w:firstLine="0"/>
        <w:jc w:val="left"/>
      </w:pPr>
      <w:r>
        <w:t xml:space="preserve"> </w:t>
      </w:r>
    </w:p>
    <w:p w14:paraId="02346BB8" w14:textId="77777777" w:rsidR="00727672" w:rsidRDefault="00446A2E">
      <w:pPr>
        <w:spacing w:after="8" w:line="270" w:lineRule="auto"/>
        <w:ind w:left="703"/>
        <w:jc w:val="left"/>
      </w:pPr>
      <w:r>
        <w:rPr>
          <w:b/>
        </w:rPr>
        <w:t xml:space="preserve">ВОПРОСЫ, ПОСТАВЛЕННЫЕ НА ГОЛОСОВАНИЕ: </w:t>
      </w:r>
      <w:r>
        <w:t xml:space="preserve"> </w:t>
      </w:r>
    </w:p>
    <w:p w14:paraId="3015240C" w14:textId="77777777" w:rsidR="00727672" w:rsidRDefault="00446A2E">
      <w:pPr>
        <w:ind w:left="-15" w:right="57" w:firstLine="708"/>
      </w:pPr>
      <w:r>
        <w:t>Избрать Председательствующим на заседании Совета Отделения Бухарицина Петра Ивановича.</w:t>
      </w:r>
      <w:r>
        <w:rPr>
          <w:i/>
        </w:rPr>
        <w:t xml:space="preserve"> </w:t>
      </w:r>
      <w:r>
        <w:t xml:space="preserve"> </w:t>
      </w:r>
    </w:p>
    <w:p w14:paraId="3614AEAA" w14:textId="77777777" w:rsidR="00727672" w:rsidRDefault="00446A2E">
      <w:pPr>
        <w:ind w:left="-15" w:right="57" w:firstLine="708"/>
      </w:pPr>
      <w:r>
        <w:t xml:space="preserve">Избрать Секретарем заседания Совета Отделения Головачева Илью Владимировича и возложить на него обязанности по подсчету голосов.  </w:t>
      </w:r>
    </w:p>
    <w:p w14:paraId="527D731E" w14:textId="77777777" w:rsidR="00727672" w:rsidRDefault="00446A2E">
      <w:pPr>
        <w:spacing w:after="37" w:line="259" w:lineRule="auto"/>
        <w:ind w:left="708" w:firstLine="0"/>
        <w:jc w:val="left"/>
      </w:pPr>
      <w:r>
        <w:t xml:space="preserve"> </w:t>
      </w:r>
    </w:p>
    <w:p w14:paraId="31B62B0E" w14:textId="7B7443FB" w:rsidR="00727672" w:rsidRDefault="00446A2E">
      <w:pPr>
        <w:spacing w:after="8" w:line="270" w:lineRule="auto"/>
        <w:ind w:left="703" w:right="3015"/>
        <w:jc w:val="left"/>
      </w:pPr>
      <w:r>
        <w:rPr>
          <w:b/>
        </w:rPr>
        <w:t>Число голосов, отданных за вариант голосования:</w:t>
      </w:r>
      <w:r>
        <w:t xml:space="preserve"> ЗА – 8 голосов.   ПРОТИВ – 0 голосов. </w:t>
      </w:r>
    </w:p>
    <w:p w14:paraId="349E73CE" w14:textId="77777777" w:rsidR="00727672" w:rsidRDefault="00446A2E">
      <w:pPr>
        <w:ind w:left="718" w:right="57"/>
      </w:pPr>
      <w:r>
        <w:t xml:space="preserve">ВОЗДЕРЖАЛИСЬ – 0 голосов. </w:t>
      </w:r>
    </w:p>
    <w:p w14:paraId="3DCD76C2" w14:textId="77777777" w:rsidR="00727672" w:rsidRDefault="00446A2E">
      <w:pPr>
        <w:spacing w:after="8" w:line="270" w:lineRule="auto"/>
        <w:ind w:left="703"/>
        <w:jc w:val="left"/>
      </w:pPr>
      <w:r>
        <w:rPr>
          <w:b/>
        </w:rPr>
        <w:t>РЕШЕНИЕ ПРИНЯТО в формулировке, вынесенной на голосование.</w:t>
      </w:r>
      <w:r>
        <w:rPr>
          <w:b/>
          <w:color w:val="00000A"/>
        </w:rPr>
        <w:t xml:space="preserve"> </w:t>
      </w:r>
    </w:p>
    <w:p w14:paraId="660D99D9" w14:textId="77777777" w:rsidR="00727672" w:rsidRDefault="00446A2E">
      <w:pPr>
        <w:spacing w:after="0" w:line="259" w:lineRule="auto"/>
        <w:ind w:left="0" w:right="75" w:firstLine="0"/>
        <w:jc w:val="center"/>
      </w:pPr>
      <w:r>
        <w:rPr>
          <w:sz w:val="24"/>
        </w:rPr>
        <w:lastRenderedPageBreak/>
        <w:t xml:space="preserve">2 </w:t>
      </w:r>
    </w:p>
    <w:p w14:paraId="32D4091A" w14:textId="77777777" w:rsidR="00727672" w:rsidRDefault="00446A2E">
      <w:pPr>
        <w:spacing w:after="67" w:line="259" w:lineRule="auto"/>
        <w:ind w:left="0" w:right="15" w:firstLine="0"/>
        <w:jc w:val="center"/>
      </w:pPr>
      <w:r>
        <w:rPr>
          <w:sz w:val="24"/>
        </w:rPr>
        <w:t xml:space="preserve"> </w:t>
      </w:r>
    </w:p>
    <w:p w14:paraId="0B6DFA2C" w14:textId="77777777" w:rsidR="00727672" w:rsidRDefault="00446A2E">
      <w:pPr>
        <w:ind w:left="718" w:right="57"/>
      </w:pPr>
      <w:r>
        <w:t xml:space="preserve">Была объявлена повестка дня заседания Совета Отделения.  </w:t>
      </w:r>
    </w:p>
    <w:p w14:paraId="152327A7" w14:textId="77777777" w:rsidR="00727672" w:rsidRDefault="00446A2E">
      <w:pPr>
        <w:spacing w:after="34" w:line="259" w:lineRule="auto"/>
        <w:ind w:left="708" w:firstLine="0"/>
        <w:jc w:val="left"/>
      </w:pPr>
      <w:r>
        <w:t xml:space="preserve"> </w:t>
      </w:r>
    </w:p>
    <w:p w14:paraId="00B4F7F4" w14:textId="77777777" w:rsidR="00727672" w:rsidRDefault="00446A2E">
      <w:pPr>
        <w:spacing w:after="0" w:line="259" w:lineRule="auto"/>
        <w:ind w:left="635" w:firstLine="0"/>
        <w:jc w:val="center"/>
      </w:pPr>
      <w:r>
        <w:rPr>
          <w:b/>
        </w:rPr>
        <w:t xml:space="preserve">ПОВЕСТКА ДНЯ: </w:t>
      </w:r>
    </w:p>
    <w:p w14:paraId="39990DA7" w14:textId="77777777" w:rsidR="00727672" w:rsidRDefault="00446A2E">
      <w:pPr>
        <w:spacing w:after="23" w:line="259" w:lineRule="auto"/>
        <w:ind w:left="706" w:firstLine="0"/>
        <w:jc w:val="center"/>
      </w:pPr>
      <w:r>
        <w:rPr>
          <w:b/>
          <w:color w:val="00000A"/>
        </w:rPr>
        <w:t xml:space="preserve"> </w:t>
      </w:r>
    </w:p>
    <w:p w14:paraId="3FAD9A7C" w14:textId="77777777" w:rsidR="00727672" w:rsidRDefault="00446A2E">
      <w:pPr>
        <w:spacing w:after="202" w:line="266" w:lineRule="auto"/>
        <w:ind w:left="-15" w:firstLine="708"/>
        <w:jc w:val="left"/>
      </w:pPr>
      <w:r>
        <w:rPr>
          <w:color w:val="00000A"/>
        </w:rPr>
        <w:t>1.</w:t>
      </w:r>
      <w:r>
        <w:rPr>
          <w:rFonts w:ascii="Arial" w:eastAsia="Arial" w:hAnsi="Arial" w:cs="Arial"/>
          <w:color w:val="00000A"/>
        </w:rPr>
        <w:t xml:space="preserve"> </w:t>
      </w:r>
      <w:r>
        <w:rPr>
          <w:color w:val="00000A"/>
        </w:rPr>
        <w:t xml:space="preserve">О деятельности Астраханского отделения Русского географического общества. </w:t>
      </w:r>
    </w:p>
    <w:p w14:paraId="2CC03ABD" w14:textId="29662590" w:rsidR="00727672" w:rsidRDefault="00446A2E" w:rsidP="00F5422B">
      <w:pPr>
        <w:tabs>
          <w:tab w:val="center" w:pos="1789"/>
          <w:tab w:val="center" w:pos="2541"/>
          <w:tab w:val="center" w:pos="3903"/>
          <w:tab w:val="center" w:pos="6030"/>
          <w:tab w:val="center" w:pos="7955"/>
          <w:tab w:val="right" w:pos="10137"/>
        </w:tabs>
        <w:spacing w:after="19" w:line="259" w:lineRule="auto"/>
        <w:ind w:left="-15" w:firstLine="0"/>
        <w:jc w:val="left"/>
      </w:pPr>
      <w:r>
        <w:rPr>
          <w:b/>
          <w:color w:val="00000A"/>
        </w:rPr>
        <w:t xml:space="preserve">ВОПРОС №1. «О </w:t>
      </w:r>
      <w:r>
        <w:rPr>
          <w:b/>
          <w:color w:val="00000A"/>
        </w:rPr>
        <w:tab/>
        <w:t xml:space="preserve">деятельности Астраханского </w:t>
      </w:r>
      <w:r>
        <w:rPr>
          <w:b/>
          <w:color w:val="00000A"/>
        </w:rPr>
        <w:tab/>
        <w:t xml:space="preserve">отделения </w:t>
      </w:r>
      <w:r>
        <w:rPr>
          <w:b/>
          <w:color w:val="00000A"/>
        </w:rPr>
        <w:tab/>
        <w:t xml:space="preserve">Русского географического общества» </w:t>
      </w:r>
    </w:p>
    <w:p w14:paraId="659A270C" w14:textId="4EBBCF91" w:rsidR="00727672" w:rsidRDefault="00727672">
      <w:pPr>
        <w:spacing w:after="16" w:line="259" w:lineRule="auto"/>
        <w:ind w:left="0" w:firstLine="0"/>
        <w:jc w:val="left"/>
      </w:pPr>
    </w:p>
    <w:p w14:paraId="65D8E5A7" w14:textId="77777777" w:rsidR="00727672" w:rsidRDefault="00446A2E">
      <w:pPr>
        <w:spacing w:after="0" w:line="266" w:lineRule="auto"/>
        <w:ind w:left="718"/>
        <w:jc w:val="left"/>
      </w:pPr>
      <w:r>
        <w:rPr>
          <w:color w:val="00000A"/>
        </w:rPr>
        <w:t>Слушали:</w:t>
      </w:r>
      <w:r>
        <w:rPr>
          <w:b/>
          <w:color w:val="00000A"/>
        </w:rPr>
        <w:t xml:space="preserve"> </w:t>
      </w:r>
      <w:r>
        <w:rPr>
          <w:color w:val="00000A"/>
        </w:rPr>
        <w:t>П.И. Бухарицина, Д.П. Цапенко.</w:t>
      </w:r>
      <w:r>
        <w:rPr>
          <w:b/>
          <w:color w:val="00000A"/>
        </w:rPr>
        <w:t xml:space="preserve"> </w:t>
      </w:r>
    </w:p>
    <w:p w14:paraId="4CEF1FE5" w14:textId="1616C7BE" w:rsidR="00727672" w:rsidRDefault="00727672">
      <w:pPr>
        <w:spacing w:after="32" w:line="259" w:lineRule="auto"/>
        <w:ind w:left="708" w:firstLine="0"/>
        <w:jc w:val="left"/>
      </w:pPr>
    </w:p>
    <w:p w14:paraId="0CA76112" w14:textId="77777777" w:rsidR="00727672" w:rsidRDefault="00446A2E">
      <w:pPr>
        <w:spacing w:after="19" w:line="259" w:lineRule="auto"/>
        <w:ind w:left="718"/>
        <w:jc w:val="left"/>
      </w:pPr>
      <w:r>
        <w:rPr>
          <w:b/>
          <w:color w:val="00000A"/>
        </w:rPr>
        <w:t xml:space="preserve">Решили:  </w:t>
      </w:r>
    </w:p>
    <w:p w14:paraId="0C43B0F4" w14:textId="77777777" w:rsidR="00727672" w:rsidRDefault="00446A2E">
      <w:pPr>
        <w:numPr>
          <w:ilvl w:val="0"/>
          <w:numId w:val="3"/>
        </w:numPr>
        <w:ind w:right="57" w:firstLine="708"/>
      </w:pPr>
      <w:r>
        <w:t xml:space="preserve">Принять к сведению доклад П.И. Бухарицина и Д.П. Цапенко о текущей деятельности и планах развития Отделения. </w:t>
      </w:r>
    </w:p>
    <w:p w14:paraId="1BE84A13" w14:textId="77777777" w:rsidR="00727672" w:rsidRDefault="00446A2E">
      <w:pPr>
        <w:numPr>
          <w:ilvl w:val="0"/>
          <w:numId w:val="3"/>
        </w:numPr>
        <w:ind w:right="57" w:firstLine="708"/>
      </w:pPr>
      <w:r>
        <w:t xml:space="preserve">Привести структуру Отделения в соответствии с Уставом РГО. </w:t>
      </w:r>
      <w:r>
        <w:rPr>
          <w:b/>
        </w:rPr>
        <w:t xml:space="preserve">Срок – до 15 апреля 2022 г. </w:t>
      </w:r>
    </w:p>
    <w:p w14:paraId="396E6EAE" w14:textId="77777777" w:rsidR="00727672" w:rsidRDefault="00446A2E">
      <w:pPr>
        <w:numPr>
          <w:ilvl w:val="0"/>
          <w:numId w:val="3"/>
        </w:numPr>
        <w:ind w:right="57" w:firstLine="708"/>
      </w:pPr>
      <w:r>
        <w:t xml:space="preserve">Внести изменения в структуру Отделения на интернет–странице Отделения на официальном сайте РГО.  </w:t>
      </w:r>
    </w:p>
    <w:p w14:paraId="5C98D064" w14:textId="77777777" w:rsidR="00727672" w:rsidRDefault="00446A2E">
      <w:pPr>
        <w:spacing w:after="8" w:line="270" w:lineRule="auto"/>
        <w:ind w:left="703"/>
        <w:jc w:val="left"/>
      </w:pPr>
      <w:r>
        <w:rPr>
          <w:b/>
        </w:rPr>
        <w:t xml:space="preserve">Срок – 15 апреля 2022 г. </w:t>
      </w:r>
    </w:p>
    <w:p w14:paraId="6D7F7B98" w14:textId="77777777" w:rsidR="00727672" w:rsidRDefault="00446A2E">
      <w:pPr>
        <w:numPr>
          <w:ilvl w:val="0"/>
          <w:numId w:val="3"/>
        </w:numPr>
        <w:spacing w:after="4" w:line="280" w:lineRule="auto"/>
        <w:ind w:right="57" w:firstLine="708"/>
      </w:pPr>
      <w:r>
        <w:t xml:space="preserve">Рекомендовать Отделению согласовывать с Исполнительной дирекцией РГО вопросы по приоритетным направлениям деятельности, в том числе международного сотрудничества, а также избрания руководящих и контрольноревизионных органов Отделения. </w:t>
      </w:r>
    </w:p>
    <w:p w14:paraId="4EB56C4E" w14:textId="77777777" w:rsidR="00727672" w:rsidRDefault="00446A2E">
      <w:pPr>
        <w:spacing w:after="8" w:line="270" w:lineRule="auto"/>
        <w:ind w:left="703"/>
        <w:jc w:val="left"/>
      </w:pPr>
      <w:r>
        <w:rPr>
          <w:b/>
        </w:rPr>
        <w:t xml:space="preserve">Срок – постоянно. </w:t>
      </w:r>
    </w:p>
    <w:p w14:paraId="2108D05E" w14:textId="0F52EDAA" w:rsidR="00727672" w:rsidRDefault="00446A2E">
      <w:pPr>
        <w:numPr>
          <w:ilvl w:val="0"/>
          <w:numId w:val="3"/>
        </w:numPr>
        <w:ind w:right="57" w:firstLine="708"/>
      </w:pPr>
      <w:r>
        <w:t xml:space="preserve">Осуществлять ведение протоколов заседаний Общего собрания и Совета Отделения в соответствии с Положением об отделениях РГО. </w:t>
      </w:r>
    </w:p>
    <w:p w14:paraId="6A2E6C6E" w14:textId="77777777" w:rsidR="00727672" w:rsidRDefault="00446A2E">
      <w:pPr>
        <w:spacing w:after="8" w:line="270" w:lineRule="auto"/>
        <w:ind w:left="703"/>
        <w:jc w:val="left"/>
      </w:pPr>
      <w:r>
        <w:rPr>
          <w:b/>
        </w:rPr>
        <w:t xml:space="preserve">Срок – постоянно. </w:t>
      </w:r>
    </w:p>
    <w:p w14:paraId="1202A057" w14:textId="77777777" w:rsidR="00727672" w:rsidRDefault="00446A2E">
      <w:pPr>
        <w:numPr>
          <w:ilvl w:val="0"/>
          <w:numId w:val="3"/>
        </w:numPr>
        <w:spacing w:after="212"/>
        <w:ind w:right="57" w:firstLine="708"/>
      </w:pPr>
      <w:r>
        <w:t xml:space="preserve">Исполнительной дирекции РГО (Д.П. Цапенко) в вопросах деятельности Отделения оказать организационную и методическую поддержку. </w:t>
      </w:r>
      <w:r>
        <w:rPr>
          <w:b/>
        </w:rPr>
        <w:t xml:space="preserve">Срок – постоянно. </w:t>
      </w:r>
    </w:p>
    <w:p w14:paraId="09CDDE0F" w14:textId="77777777" w:rsidR="00727672" w:rsidRDefault="00446A2E">
      <w:pPr>
        <w:spacing w:after="8" w:line="270" w:lineRule="auto"/>
        <w:ind w:left="703"/>
        <w:jc w:val="left"/>
      </w:pPr>
      <w:r>
        <w:rPr>
          <w:b/>
        </w:rPr>
        <w:t xml:space="preserve">ВОПРОСЫ, ПОСТАВЛЕННЫЕ НА ГОЛОСОВАНИЕ: </w:t>
      </w:r>
    </w:p>
    <w:p w14:paraId="39CC9E9F" w14:textId="77777777" w:rsidR="00727672" w:rsidRDefault="00446A2E">
      <w:pPr>
        <w:spacing w:after="8" w:line="270" w:lineRule="auto"/>
        <w:ind w:left="703" w:right="3015"/>
        <w:jc w:val="left"/>
      </w:pPr>
      <w:r>
        <w:t xml:space="preserve">Утвердить принятые решения.  </w:t>
      </w:r>
      <w:r>
        <w:rPr>
          <w:b/>
        </w:rPr>
        <w:t xml:space="preserve">Число голосов, отданных за вариант голосования:  </w:t>
      </w:r>
    </w:p>
    <w:p w14:paraId="79EE03F0" w14:textId="77777777" w:rsidR="00727672" w:rsidRDefault="00446A2E">
      <w:pPr>
        <w:ind w:left="718" w:right="57"/>
      </w:pPr>
      <w:r>
        <w:t xml:space="preserve">ЗА – 8 голосов.   </w:t>
      </w:r>
    </w:p>
    <w:p w14:paraId="3B1A07A6" w14:textId="77777777" w:rsidR="00727672" w:rsidRDefault="00446A2E">
      <w:pPr>
        <w:ind w:left="718" w:right="4505"/>
      </w:pPr>
      <w:r>
        <w:t xml:space="preserve">ПРОТИВ – 0 голосов. ВОЗДЕРЖАЛИСЬ – 0 голосов. </w:t>
      </w:r>
    </w:p>
    <w:p w14:paraId="70A42FB6" w14:textId="77777777" w:rsidR="00727672" w:rsidRDefault="00446A2E">
      <w:pPr>
        <w:spacing w:after="34" w:line="259" w:lineRule="auto"/>
        <w:ind w:left="0" w:firstLine="0"/>
        <w:jc w:val="left"/>
      </w:pPr>
      <w:r>
        <w:t xml:space="preserve"> </w:t>
      </w:r>
    </w:p>
    <w:p w14:paraId="65C75319" w14:textId="77777777" w:rsidR="00727672" w:rsidRDefault="00446A2E">
      <w:pPr>
        <w:spacing w:after="8" w:line="270" w:lineRule="auto"/>
        <w:ind w:left="703"/>
        <w:jc w:val="left"/>
      </w:pPr>
      <w:r>
        <w:rPr>
          <w:b/>
        </w:rPr>
        <w:t xml:space="preserve">РЕШЕНИЯ ПРИНЯТЫ в формулировках, вынесенных на голосование. </w:t>
      </w:r>
    </w:p>
    <w:p w14:paraId="2ACBDB32" w14:textId="77777777" w:rsidR="00727672" w:rsidRDefault="00446A2E">
      <w:pPr>
        <w:spacing w:after="20" w:line="259" w:lineRule="auto"/>
        <w:ind w:left="0" w:firstLine="0"/>
        <w:jc w:val="left"/>
      </w:pPr>
      <w:r>
        <w:rPr>
          <w:b/>
        </w:rPr>
        <w:lastRenderedPageBreak/>
        <w:t xml:space="preserve"> </w:t>
      </w:r>
    </w:p>
    <w:p w14:paraId="69A4E354" w14:textId="77777777" w:rsidR="00727672" w:rsidRDefault="00446A2E">
      <w:pPr>
        <w:ind w:left="-5" w:right="57"/>
      </w:pPr>
      <w:r>
        <w:t xml:space="preserve">Председательствующий на заседании  </w:t>
      </w:r>
    </w:p>
    <w:p w14:paraId="75B2095E" w14:textId="77777777" w:rsidR="00727672" w:rsidRDefault="00446A2E">
      <w:pPr>
        <w:ind w:left="-5" w:right="57"/>
      </w:pPr>
      <w:r>
        <w:t xml:space="preserve">Совета Отделения                                                                                     П.И. Бухарицин </w:t>
      </w:r>
    </w:p>
    <w:p w14:paraId="4A1E6504" w14:textId="77777777" w:rsidR="00727672" w:rsidRDefault="00446A2E">
      <w:pPr>
        <w:spacing w:after="24" w:line="259" w:lineRule="auto"/>
        <w:ind w:left="0" w:firstLine="0"/>
        <w:jc w:val="left"/>
      </w:pPr>
      <w:r>
        <w:t xml:space="preserve"> </w:t>
      </w:r>
    </w:p>
    <w:p w14:paraId="0B162CB0" w14:textId="77777777" w:rsidR="00727672" w:rsidRDefault="00446A2E">
      <w:pPr>
        <w:ind w:left="-5" w:right="57"/>
      </w:pPr>
      <w:r>
        <w:t xml:space="preserve">Секретарь заседания  </w:t>
      </w:r>
    </w:p>
    <w:p w14:paraId="6CBD146E" w14:textId="77777777" w:rsidR="00727672" w:rsidRDefault="00446A2E">
      <w:pPr>
        <w:ind w:left="-5" w:right="57"/>
      </w:pPr>
      <w:r>
        <w:t xml:space="preserve">Совета Отделения                                                                                      И.В. Головачев </w:t>
      </w:r>
    </w:p>
    <w:sectPr w:rsidR="00727672">
      <w:pgSz w:w="11906" w:h="16838"/>
      <w:pgMar w:top="427" w:right="492" w:bottom="1216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83326"/>
    <w:multiLevelType w:val="hybridMultilevel"/>
    <w:tmpl w:val="E2C2EDFC"/>
    <w:lvl w:ilvl="0" w:tplc="87F649B6">
      <w:start w:val="1"/>
      <w:numFmt w:val="decimal"/>
      <w:lvlText w:val="%1.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0417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48228C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CA037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68DF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2BCCA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30450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064A0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62A4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2F43457"/>
    <w:multiLevelType w:val="hybridMultilevel"/>
    <w:tmpl w:val="591032F4"/>
    <w:lvl w:ilvl="0" w:tplc="4412EB4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5FC466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C68D83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DC0E1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948C8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DDA4A3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602AA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E2249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CA911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586645A"/>
    <w:multiLevelType w:val="hybridMultilevel"/>
    <w:tmpl w:val="25081A82"/>
    <w:lvl w:ilvl="0" w:tplc="2F7AC312">
      <w:start w:val="4"/>
      <w:numFmt w:val="decimal"/>
      <w:lvlText w:val="%1."/>
      <w:lvlJc w:val="left"/>
      <w:pPr>
        <w:ind w:left="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ECA2A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418A2F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640B9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08E21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632AB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289B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0B461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928D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672"/>
    <w:rsid w:val="00446A2E"/>
    <w:rsid w:val="006C7E85"/>
    <w:rsid w:val="00727672"/>
    <w:rsid w:val="00945643"/>
    <w:rsid w:val="00B01FBE"/>
    <w:rsid w:val="00E5502D"/>
    <w:rsid w:val="00F54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A9FDA"/>
  <w15:docId w15:val="{D96210B6-0A05-4147-8B0B-4C1D2D42A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0" w:line="27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467</Words>
  <Characters>2663</Characters>
  <Application>Microsoft Office Word</Application>
  <DocSecurity>0</DocSecurity>
  <Lines>22</Lines>
  <Paragraphs>6</Paragraphs>
  <ScaleCrop>false</ScaleCrop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Ilya</cp:lastModifiedBy>
  <cp:revision>2</cp:revision>
  <cp:lastPrinted>2022-04-04T15:00:00Z</cp:lastPrinted>
  <dcterms:created xsi:type="dcterms:W3CDTF">2022-04-04T15:01:00Z</dcterms:created>
  <dcterms:modified xsi:type="dcterms:W3CDTF">2022-04-04T15:01:00Z</dcterms:modified>
</cp:coreProperties>
</file>