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22B89" w14:textId="77777777" w:rsidR="007F4EAE" w:rsidRPr="007F4EAE" w:rsidRDefault="007F4EAE" w:rsidP="007F4E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AE4D56" wp14:editId="4FD9938A">
            <wp:simplePos x="0" y="0"/>
            <wp:positionH relativeFrom="column">
              <wp:posOffset>218440</wp:posOffset>
            </wp:positionH>
            <wp:positionV relativeFrom="paragraph">
              <wp:posOffset>186055</wp:posOffset>
            </wp:positionV>
            <wp:extent cx="808990" cy="6000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5E2" w:rsidRPr="00C345E2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       </w:t>
      </w:r>
    </w:p>
    <w:p w14:paraId="48ED0D6C" w14:textId="77777777" w:rsidR="00600BD2" w:rsidRDefault="007F4EAE" w:rsidP="00600BD2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     </w:t>
      </w:r>
      <w:r w:rsidR="00C345E2" w:rsidRPr="00600BD2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en-US" w:eastAsia="ru-RU"/>
        </w:rPr>
        <w:t>III</w:t>
      </w:r>
      <w:r w:rsidR="00C345E2" w:rsidRPr="00600BD2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</w:t>
      </w:r>
      <w:r w:rsidR="00AD294F" w:rsidRPr="00600BD2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>ФЕСТИВАЛЬ РУССКОГО ГЕОГРАФИЧЕСКОГО ОБЩЕСТВА</w:t>
      </w:r>
    </w:p>
    <w:p w14:paraId="4928BC3B" w14:textId="77777777" w:rsidR="00394055" w:rsidRPr="00600BD2" w:rsidRDefault="00600BD2" w:rsidP="00600BD2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                                 </w:t>
      </w:r>
      <w:r w:rsidR="00DE38AA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</w:t>
      </w:r>
      <w:r w:rsidR="00C80E9D" w:rsidRPr="00600BD2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Программа </w:t>
      </w:r>
      <w:r w:rsidR="006F0B27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>на</w:t>
      </w:r>
      <w:r w:rsidR="00C80E9D" w:rsidRPr="00600BD2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</w:t>
      </w:r>
      <w:r w:rsidR="00371513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>4</w:t>
      </w:r>
      <w:r w:rsidR="00EB14D0" w:rsidRPr="00600BD2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ноября</w:t>
      </w:r>
    </w:p>
    <w:p w14:paraId="3AC9EEAA" w14:textId="77777777" w:rsidR="00394055" w:rsidRDefault="00394055" w:rsidP="005F5B7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5245"/>
      </w:tblGrid>
      <w:tr w:rsidR="00394055" w14:paraId="64C6700D" w14:textId="77777777" w:rsidTr="006F0B27">
        <w:tc>
          <w:tcPr>
            <w:tcW w:w="5103" w:type="dxa"/>
            <w:shd w:val="clear" w:color="auto" w:fill="0F243E" w:themeFill="text2" w:themeFillShade="80"/>
          </w:tcPr>
          <w:p w14:paraId="6FD5B151" w14:textId="77777777" w:rsidR="00394055" w:rsidRPr="00EB14D0" w:rsidRDefault="00394055" w:rsidP="0039405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</w:p>
          <w:p w14:paraId="74006E27" w14:textId="77777777" w:rsidR="00394055" w:rsidRDefault="00394055" w:rsidP="0039405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EB14D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Главная сцена</w:t>
            </w:r>
          </w:p>
          <w:p w14:paraId="4F8EC694" w14:textId="77777777" w:rsidR="00394055" w:rsidRPr="00EB14D0" w:rsidRDefault="00394055" w:rsidP="0039405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</w:p>
        </w:tc>
        <w:tc>
          <w:tcPr>
            <w:tcW w:w="5670" w:type="dxa"/>
            <w:shd w:val="clear" w:color="auto" w:fill="0F243E" w:themeFill="text2" w:themeFillShade="80"/>
          </w:tcPr>
          <w:p w14:paraId="3364F1B6" w14:textId="77777777" w:rsidR="00394055" w:rsidRPr="00EB14D0" w:rsidRDefault="00394055" w:rsidP="0039405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</w:p>
          <w:p w14:paraId="429993B5" w14:textId="77777777" w:rsidR="00394055" w:rsidRPr="00EB14D0" w:rsidRDefault="008515A3" w:rsidP="0039405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Кинозал/</w:t>
            </w:r>
            <w:r w:rsidR="00394055" w:rsidRPr="00EB14D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5245" w:type="dxa"/>
            <w:shd w:val="clear" w:color="auto" w:fill="0F243E" w:themeFill="text2" w:themeFillShade="80"/>
          </w:tcPr>
          <w:p w14:paraId="18C45043" w14:textId="77777777" w:rsidR="00394055" w:rsidRPr="00394055" w:rsidRDefault="00394055" w:rsidP="0039405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</w:p>
          <w:p w14:paraId="3E47D516" w14:textId="77777777" w:rsidR="00394055" w:rsidRPr="00EB14D0" w:rsidRDefault="00394055" w:rsidP="0039405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  <w:r w:rsidRPr="0039405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Мастер-классы</w:t>
            </w:r>
          </w:p>
        </w:tc>
      </w:tr>
      <w:tr w:rsidR="006F0B27" w:rsidRPr="00F83915" w14:paraId="14C51EC0" w14:textId="77777777" w:rsidTr="006F0B27">
        <w:trPr>
          <w:trHeight w:val="106"/>
        </w:trPr>
        <w:tc>
          <w:tcPr>
            <w:tcW w:w="5103" w:type="dxa"/>
          </w:tcPr>
          <w:p w14:paraId="2BC5925E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58CEC59" w14:textId="2EE17A2C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Выступление Караимского народного ансамбля</w:t>
            </w:r>
            <w:r w:rsidR="0007012B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песни и танца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C142C" w:rsidRPr="001B65B3">
              <w:rPr>
                <w:rFonts w:ascii="Times New Roman" w:hAnsi="Times New Roman" w:cs="Times New Roman"/>
                <w:sz w:val="24"/>
                <w:szCs w:val="24"/>
              </w:rPr>
              <w:t>Республика Крым). Руководитель –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Алтунина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. В программе: культура и обычаи караимских праздников</w:t>
            </w:r>
            <w:r w:rsidR="00223B3E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4081F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556B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481C0A4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0C81417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Выступление </w:t>
            </w:r>
            <w:r w:rsidR="003C142C" w:rsidRPr="001B65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нсамбля «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Армас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» (Ленинградская область</w:t>
            </w:r>
            <w:r w:rsidR="003C142C" w:rsidRPr="001B65B3">
              <w:rPr>
                <w:rFonts w:ascii="Times New Roman" w:hAnsi="Times New Roman" w:cs="Times New Roman"/>
                <w:sz w:val="24"/>
                <w:szCs w:val="24"/>
              </w:rPr>
              <w:t>). Художественный руководитель –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Нина Романова. В программе: традиционные танцы, песни, игры вепсов</w:t>
            </w:r>
          </w:p>
          <w:p w14:paraId="46B79F41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65D8" w14:textId="30056147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13:45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573B" w:rsidRPr="001B65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</w:t>
            </w:r>
            <w:r w:rsidR="00E44A02" w:rsidRPr="001B65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ародного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хоомейжи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3E" w:rsidRPr="001B65B3">
              <w:rPr>
                <w:rFonts w:ascii="Times New Roman" w:hAnsi="Times New Roman" w:cs="Times New Roman"/>
                <w:i/>
                <w:sz w:val="24"/>
                <w:szCs w:val="24"/>
              </w:rPr>
              <w:t>(исполнителя горлового пения)</w:t>
            </w:r>
            <w:r w:rsidR="00223B3E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Тувы Игоря Михайловича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Кошкендея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. В программе: горловое пение, игра на национальных инструментах</w:t>
            </w:r>
          </w:p>
          <w:p w14:paraId="0600D229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1555" w14:textId="7BB2A347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Выступление группы «Длина дыхания» (Москва). Музыкальные номера в стиле арт-позитив</w:t>
            </w:r>
            <w:r w:rsidR="00E44A02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спецпроекта «Вдохновлё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нные Россией»</w:t>
            </w:r>
          </w:p>
          <w:p w14:paraId="3ABE3EB0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B37D" w14:textId="21A2F47D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7174" w:rsidRPr="001B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екция для детей «Мифология Русской Сказки». Рассказ о том, почему Баба-Яга не съела Иванушку. Лектор – Татьяна Болысова</w:t>
            </w:r>
            <w:r w:rsidR="00B67174" w:rsidRPr="001B65B3">
              <w:rPr>
                <w:rFonts w:ascii="Times New Roman" w:hAnsi="Times New Roman" w:cs="Times New Roman"/>
                <w:sz w:val="24"/>
                <w:szCs w:val="24"/>
              </w:rPr>
              <w:t>, руководитель м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узея «Маски и фигуры мира» (Москва)</w:t>
            </w:r>
          </w:p>
          <w:p w14:paraId="1E2D9C2D" w14:textId="77777777" w:rsidR="006F0B27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C002" w14:textId="77777777" w:rsidR="001C1841" w:rsidRDefault="001C1841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6DBB4" w14:textId="77777777" w:rsidR="001C1841" w:rsidRDefault="001C1841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4D1A" w14:textId="77777777" w:rsidR="001C1841" w:rsidRDefault="001C1841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A794" w14:textId="77777777" w:rsidR="001C1841" w:rsidRPr="001B65B3" w:rsidRDefault="001C1841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6F8A5" w14:textId="77777777" w:rsidR="006F0B27" w:rsidRPr="0045479D" w:rsidRDefault="006F0B27" w:rsidP="001C18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0" w:type="dxa"/>
          </w:tcPr>
          <w:p w14:paraId="3ECDC794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76E5958" w14:textId="6DCF9E01" w:rsidR="00E54C0B" w:rsidRPr="001B65B3" w:rsidRDefault="00E54C0B" w:rsidP="00E54C0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5479D">
              <w:rPr>
                <w:sz w:val="24"/>
                <w:szCs w:val="24"/>
              </w:rPr>
              <w:t>11:00</w:t>
            </w:r>
            <w:r w:rsidRPr="001B65B3">
              <w:rPr>
                <w:b w:val="0"/>
                <w:sz w:val="24"/>
                <w:szCs w:val="24"/>
              </w:rPr>
              <w:t xml:space="preserve"> – Показ фильма «Саамы. Подарившие миру Лапландию» из цикла «Лица России – </w:t>
            </w:r>
            <w:r w:rsidR="00182FA3" w:rsidRPr="001B65B3">
              <w:rPr>
                <w:b w:val="0"/>
                <w:sz w:val="24"/>
                <w:szCs w:val="24"/>
              </w:rPr>
              <w:t>РГО идё</w:t>
            </w:r>
            <w:r w:rsidRPr="001B65B3">
              <w:rPr>
                <w:b w:val="0"/>
                <w:sz w:val="24"/>
                <w:szCs w:val="24"/>
              </w:rPr>
              <w:t>т на Север»</w:t>
            </w:r>
          </w:p>
          <w:p w14:paraId="5F668A57" w14:textId="77777777" w:rsidR="00E54C0B" w:rsidRPr="001B65B3" w:rsidRDefault="00E54C0B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22E0" w14:textId="0EA3825A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Выступления победителей фотоконкурса   «Самая красивая страна» 2017 года:</w:t>
            </w:r>
          </w:p>
          <w:p w14:paraId="020DD39B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77B87D2" w14:textId="54F21ECD" w:rsidR="006F0B27" w:rsidRPr="001B65B3" w:rsidRDefault="006F0B27" w:rsidP="008515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«Осенний Алтай: заснеженные горы, бездонное синее небо, бирюзовые реки». </w:t>
            </w:r>
            <w:r w:rsidR="00281EC9" w:rsidRPr="001B65B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Соколовск</w:t>
            </w:r>
            <w:r w:rsidR="00281EC9" w:rsidRPr="001B65B3">
              <w:rPr>
                <w:rFonts w:ascii="Times New Roman" w:hAnsi="Times New Roman" w:cs="Times New Roman"/>
                <w:sz w:val="24"/>
                <w:szCs w:val="24"/>
              </w:rPr>
              <w:t>ий – победитель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в но</w:t>
            </w:r>
            <w:r w:rsidR="00182FA3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минации «Самая красивая страна. 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Пейзаж»</w:t>
            </w:r>
          </w:p>
          <w:p w14:paraId="09166B12" w14:textId="77777777" w:rsidR="006F0B27" w:rsidRPr="001B65B3" w:rsidRDefault="006F0B27" w:rsidP="008515A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C164B9C" w14:textId="447C9662" w:rsidR="006F0B27" w:rsidRPr="001B65B3" w:rsidRDefault="006F0B27" w:rsidP="0085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«Другая фотография: природа как арт-объект». </w:t>
            </w:r>
            <w:r w:rsidR="00281EC9" w:rsidRPr="001B65B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 – победител</w:t>
            </w:r>
            <w:r w:rsidR="00281EC9" w:rsidRPr="001B65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в но</w:t>
            </w:r>
            <w:r w:rsidR="00182FA3" w:rsidRPr="001B65B3">
              <w:rPr>
                <w:rFonts w:ascii="Times New Roman" w:hAnsi="Times New Roman" w:cs="Times New Roman"/>
                <w:sz w:val="24"/>
                <w:szCs w:val="24"/>
              </w:rPr>
              <w:t>минации «От заката до рассвета»</w:t>
            </w:r>
          </w:p>
          <w:p w14:paraId="3E5F70BF" w14:textId="77777777" w:rsidR="00E54C0B" w:rsidRPr="001B65B3" w:rsidRDefault="00E54C0B" w:rsidP="00E5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4686" w14:textId="43DAC494" w:rsidR="006F0B27" w:rsidRPr="001B65B3" w:rsidRDefault="006F0B27" w:rsidP="006F0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Лекция и показ фильма «По следам золота скифов». Путешествие по следам степных кочевников к самому сердцу Азии в по</w:t>
            </w:r>
            <w:r w:rsidR="00EB2837" w:rsidRPr="001B65B3">
              <w:rPr>
                <w:rFonts w:ascii="Times New Roman" w:hAnsi="Times New Roman" w:cs="Times New Roman"/>
                <w:sz w:val="24"/>
                <w:szCs w:val="24"/>
              </w:rPr>
              <w:t>исках скифского золота. Лектор –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, историк-археолог, аспирант МГУ имени М.В.</w:t>
            </w:r>
            <w:r w:rsidR="00EB2837" w:rsidRPr="001B65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2837" w:rsidRPr="001B65B3">
              <w:rPr>
                <w:rFonts w:ascii="Times New Roman" w:hAnsi="Times New Roman" w:cs="Times New Roman"/>
                <w:sz w:val="24"/>
                <w:szCs w:val="24"/>
              </w:rPr>
              <w:t>омоносова</w:t>
            </w:r>
          </w:p>
          <w:p w14:paraId="6E114B6F" w14:textId="77777777" w:rsidR="006F0B27" w:rsidRPr="001B65B3" w:rsidRDefault="006F0B27" w:rsidP="006F0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7C97A" w14:textId="3C028134" w:rsidR="006F0B27" w:rsidRPr="001B65B3" w:rsidRDefault="006F0B27" w:rsidP="00A1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="008D493B" w:rsidRPr="001B65B3">
              <w:rPr>
                <w:rFonts w:ascii="Times New Roman" w:hAnsi="Times New Roman" w:cs="Times New Roman"/>
                <w:sz w:val="24"/>
                <w:szCs w:val="24"/>
              </w:rPr>
              <w:t>пецпроект «</w:t>
            </w:r>
            <w:proofErr w:type="gramStart"/>
            <w:r w:rsidR="008D493B" w:rsidRPr="001B65B3">
              <w:rPr>
                <w:rFonts w:ascii="Times New Roman" w:hAnsi="Times New Roman" w:cs="Times New Roman"/>
                <w:sz w:val="24"/>
                <w:szCs w:val="24"/>
              </w:rPr>
              <w:t>Вдохновлё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gramEnd"/>
            <w:r w:rsidR="0045479D">
              <w:rPr>
                <w:rFonts w:ascii="Times New Roman" w:hAnsi="Times New Roman" w:cs="Times New Roman"/>
                <w:sz w:val="24"/>
                <w:szCs w:val="24"/>
              </w:rPr>
              <w:t xml:space="preserve"> Россией. Часть</w:t>
            </w:r>
            <w:r w:rsidR="00454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1» – о людях, формирующих новый взгляд на Россию. Спикеры </w:t>
            </w:r>
            <w:r w:rsidR="00E3795D" w:rsidRPr="001B65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Дементиевский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(фотограф журнала «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Men's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»), Алексей </w:t>
            </w:r>
            <w:proofErr w:type="gram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Захожий</w:t>
            </w:r>
            <w:proofErr w:type="gram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(музыкальный продюсер, автор проекта «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Zahozhiy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Илия Воскресенский, Александр Петров, Маргарита Фролова (</w:t>
            </w:r>
            <w:proofErr w:type="spellStart"/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блоггеры</w:t>
            </w:r>
            <w:proofErr w:type="spellEnd"/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Explorers</w:t>
            </w:r>
            <w:proofErr w:type="spellEnd"/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A130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Павел Макаров (автор проекта «Офисный планктон»)</w:t>
            </w:r>
            <w:r w:rsidR="00A13028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Музыкальное сопровождение – </w:t>
            </w:r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</w:t>
            </w:r>
            <w:r w:rsidR="00A13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Подворье</w:t>
            </w:r>
            <w:r w:rsidR="00A13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 xml:space="preserve"> (проект «Этно-джаз мастерская «</w:t>
            </w:r>
            <w:proofErr w:type="spellStart"/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Art-Tradition</w:t>
            </w:r>
            <w:proofErr w:type="spellEnd"/>
            <w:r w:rsidR="00A13028" w:rsidRPr="00A1302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7C491360" w14:textId="77777777" w:rsidR="006F0B27" w:rsidRPr="001B65B3" w:rsidRDefault="006F0B27" w:rsidP="006F0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43B6" w14:textId="77777777" w:rsidR="006F0B27" w:rsidRPr="001B65B3" w:rsidRDefault="006F0B27" w:rsidP="006F0B2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5" w:type="dxa"/>
          </w:tcPr>
          <w:p w14:paraId="39275E15" w14:textId="77777777" w:rsidR="006F0B27" w:rsidRPr="001B65B3" w:rsidRDefault="006F0B27" w:rsidP="00394055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651119D" w14:textId="54B88806" w:rsidR="007131E9" w:rsidRPr="001B65B3" w:rsidRDefault="007B63FE" w:rsidP="0071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11:00–</w:t>
            </w:r>
            <w:r w:rsidR="007131E9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 w:rsidR="007131E9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54C0B" w:rsidRPr="001B65B3">
              <w:rPr>
                <w:rFonts w:ascii="Times New Roman" w:hAnsi="Times New Roman" w:cs="Times New Roman"/>
                <w:sz w:val="24"/>
                <w:szCs w:val="24"/>
              </w:rPr>
              <w:t>Изготовление домашних кукол-</w:t>
            </w:r>
            <w:r w:rsidR="007131E9" w:rsidRPr="001B65B3">
              <w:rPr>
                <w:rFonts w:ascii="Times New Roman" w:hAnsi="Times New Roman" w:cs="Times New Roman"/>
                <w:sz w:val="24"/>
                <w:szCs w:val="24"/>
              </w:rPr>
              <w:t>оберегов народов России. Мастер-класс от Этнографического парка-музея «</w:t>
            </w:r>
            <w:proofErr w:type="spellStart"/>
            <w:r w:rsidR="007131E9" w:rsidRPr="001B65B3"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 w:rsidR="007131E9" w:rsidRPr="001B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1D8089" w14:textId="77777777" w:rsidR="007131E9" w:rsidRPr="001B65B3" w:rsidRDefault="007131E9" w:rsidP="0071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8F312" w14:textId="1590A7F3" w:rsidR="00DE38AA" w:rsidRPr="001B65B3" w:rsidRDefault="007B63FE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  <w:r w:rsidR="00DE38AA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–1</w:t>
            </w: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3:00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>Традиционная нанайская вышивка. Мастер-класс от Дома народного творчества города Хабаровска</w:t>
            </w:r>
          </w:p>
          <w:p w14:paraId="62F1B135" w14:textId="77777777" w:rsidR="00DE38AA" w:rsidRPr="001B65B3" w:rsidRDefault="00DE38AA" w:rsidP="0071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83CE1" w14:textId="4C5DFDA4" w:rsidR="00DE38AA" w:rsidRPr="001B65B3" w:rsidRDefault="007B63FE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12:00–</w:t>
            </w:r>
            <w:r w:rsidR="00DE38AA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C0B" w:rsidRPr="001B65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Камчатка</w:t>
            </w:r>
            <w:r w:rsidR="0026748E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>край чудес. Извержения вулканов. Мастер-класс от проекта «Знаю. Люблю»</w:t>
            </w:r>
          </w:p>
          <w:p w14:paraId="3BB482E4" w14:textId="77777777" w:rsidR="00DE38AA" w:rsidRPr="001B65B3" w:rsidRDefault="00DE38AA" w:rsidP="0071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481C" w14:textId="1CFF304F" w:rsidR="00DE38AA" w:rsidRPr="001B65B3" w:rsidRDefault="0026748E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13:00–</w:t>
            </w:r>
            <w:r w:rsidR="00DE38AA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4:00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Один день в Арктике. Карта </w:t>
            </w:r>
            <w:proofErr w:type="spellStart"/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>ледовитости</w:t>
            </w:r>
            <w:proofErr w:type="spellEnd"/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>. Мастер-класс от проекта «Знаю. Люблю»</w:t>
            </w:r>
          </w:p>
          <w:p w14:paraId="19F12780" w14:textId="77777777" w:rsidR="00DE38AA" w:rsidRPr="001B65B3" w:rsidRDefault="00DE38AA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51E5C" w14:textId="7D6B7C73" w:rsidR="00DE38AA" w:rsidRPr="001B65B3" w:rsidRDefault="007A2076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14:00–</w:t>
            </w:r>
            <w:r w:rsidR="00DE38AA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5:00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Урал. Изучаем самоцветы. Мастер-класс от проекта «Знаю. Люблю»</w:t>
            </w:r>
          </w:p>
          <w:p w14:paraId="34EA867D" w14:textId="77777777" w:rsidR="00DE38AA" w:rsidRPr="001B65B3" w:rsidRDefault="00DE38AA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45CC" w14:textId="19FD45ED" w:rsidR="00DE38AA" w:rsidRPr="001B65B3" w:rsidRDefault="007A2076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14:00–</w:t>
            </w:r>
            <w:r w:rsidR="00DE38AA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441B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6:00</w:t>
            </w:r>
            <w:r w:rsidR="0089441B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>Нанайская художественная вырезка. Мастер-класс от Дома народного творчества города Хабаровска</w:t>
            </w:r>
          </w:p>
          <w:p w14:paraId="51207B86" w14:textId="77777777" w:rsidR="00DE38AA" w:rsidRPr="001B65B3" w:rsidRDefault="00DE38AA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FAA68" w14:textId="78257FD5" w:rsidR="00DE38AA" w:rsidRPr="001B65B3" w:rsidRDefault="0089441B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15:00–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6:00 –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Один день в Арктике. Метеосводка. Мастер-класс от проекта «Знаю. Люблю»</w:t>
            </w:r>
          </w:p>
          <w:p w14:paraId="4DA932BE" w14:textId="77777777" w:rsidR="00DE38AA" w:rsidRPr="001B65B3" w:rsidRDefault="00DE38AA" w:rsidP="0071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907E" w14:textId="2C36A53F" w:rsidR="007131E9" w:rsidRPr="001B65B3" w:rsidRDefault="0089441B" w:rsidP="0071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17:00–</w:t>
            </w:r>
            <w:r w:rsidR="007131E9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696C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0:00</w:t>
            </w:r>
            <w:r w:rsidR="0039696C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131E9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C0B" w:rsidRPr="001B65B3">
              <w:rPr>
                <w:rFonts w:ascii="Times New Roman" w:hAnsi="Times New Roman" w:cs="Times New Roman"/>
                <w:sz w:val="24"/>
                <w:szCs w:val="24"/>
              </w:rPr>
              <w:t>Изготовление домашних кукол-</w:t>
            </w:r>
            <w:r w:rsidR="007131E9" w:rsidRPr="001B65B3">
              <w:rPr>
                <w:rFonts w:ascii="Times New Roman" w:hAnsi="Times New Roman" w:cs="Times New Roman"/>
                <w:sz w:val="24"/>
                <w:szCs w:val="24"/>
              </w:rPr>
              <w:t>оберегов народов России. Мастер-класс от Этнографического парка-музея «</w:t>
            </w:r>
            <w:proofErr w:type="spellStart"/>
            <w:r w:rsidR="007131E9" w:rsidRPr="001B65B3"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 w:rsidR="007131E9" w:rsidRPr="001B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101A13" w14:textId="77777777" w:rsidR="006F0B27" w:rsidRPr="001B65B3" w:rsidRDefault="007131E9" w:rsidP="0071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B3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6939690A" w14:textId="77777777" w:rsidR="006F0B27" w:rsidRPr="00F83915" w:rsidRDefault="006F0B27" w:rsidP="006F0B2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</w:pPr>
      <w:r w:rsidRPr="00F83915">
        <w:rPr>
          <w:rFonts w:ascii="Times New Roman" w:hAnsi="Times New Roman" w:cs="Times New Roman"/>
          <w:b/>
          <w:noProof/>
          <w:color w:val="1F497D" w:themeColor="text2"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8FDF0EB" wp14:editId="711054C4">
            <wp:simplePos x="0" y="0"/>
            <wp:positionH relativeFrom="column">
              <wp:posOffset>218440</wp:posOffset>
            </wp:positionH>
            <wp:positionV relativeFrom="paragraph">
              <wp:posOffset>186055</wp:posOffset>
            </wp:positionV>
            <wp:extent cx="808990" cy="6000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       </w:t>
      </w:r>
    </w:p>
    <w:p w14:paraId="5A7F94CD" w14:textId="77777777" w:rsidR="006F0B27" w:rsidRPr="00F83915" w:rsidRDefault="006F0B27" w:rsidP="006F0B2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</w:pPr>
      <w:r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     </w:t>
      </w:r>
      <w:r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en-US" w:eastAsia="ru-RU"/>
        </w:rPr>
        <w:t>III</w:t>
      </w:r>
      <w:r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ФЕСТИВАЛЬ РУССКОГО ГЕОГРАФИЧЕСКОГО ОБЩЕСТВА</w:t>
      </w:r>
    </w:p>
    <w:p w14:paraId="6B7C5316" w14:textId="77777777" w:rsidR="00DE38AA" w:rsidRPr="00F83915" w:rsidRDefault="006F0B27" w:rsidP="006F0B2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</w:pPr>
      <w:r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                                  </w:t>
      </w:r>
      <w:r w:rsidR="00DE38AA"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</w:t>
      </w:r>
      <w:r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Программа на 4 ноября </w:t>
      </w:r>
    </w:p>
    <w:p w14:paraId="1B8C724C" w14:textId="044547C9" w:rsidR="006F0B27" w:rsidRPr="00F83915" w:rsidRDefault="007A0BEC" w:rsidP="00DE38AA">
      <w:pPr>
        <w:spacing w:after="0" w:line="240" w:lineRule="auto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28"/>
          <w:lang w:eastAsia="ru-RU"/>
        </w:rPr>
      </w:pPr>
      <w:r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           </w:t>
      </w:r>
      <w:r w:rsidR="00DE38AA" w:rsidRPr="00F83915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eastAsia="ru-RU"/>
        </w:rPr>
        <w:t xml:space="preserve">                                                          </w:t>
      </w:r>
      <w:r w:rsidR="006F0B27" w:rsidRPr="00F83915">
        <w:rPr>
          <w:rFonts w:ascii="Times New Roman" w:hAnsi="Times New Roman" w:cs="Times New Roman"/>
          <w:b/>
          <w:i/>
          <w:color w:val="0F243E" w:themeColor="text2" w:themeShade="80"/>
          <w:sz w:val="36"/>
          <w:szCs w:val="28"/>
          <w:lang w:eastAsia="ru-RU"/>
        </w:rPr>
        <w:t>(продолжение)</w:t>
      </w:r>
    </w:p>
    <w:p w14:paraId="76099876" w14:textId="77777777" w:rsidR="006F0B27" w:rsidRPr="00F83915" w:rsidRDefault="006F0B27" w:rsidP="006F0B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5245"/>
      </w:tblGrid>
      <w:tr w:rsidR="006F0B27" w:rsidRPr="00F83915" w14:paraId="60F7147D" w14:textId="77777777" w:rsidTr="00F76148">
        <w:tc>
          <w:tcPr>
            <w:tcW w:w="5103" w:type="dxa"/>
            <w:shd w:val="clear" w:color="auto" w:fill="0F243E" w:themeFill="text2" w:themeFillShade="80"/>
          </w:tcPr>
          <w:p w14:paraId="692AD250" w14:textId="77777777" w:rsidR="006F0B27" w:rsidRPr="00F83915" w:rsidRDefault="006F0B27" w:rsidP="00F761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</w:p>
          <w:p w14:paraId="2AD33330" w14:textId="77777777" w:rsidR="006F0B27" w:rsidRPr="00F83915" w:rsidRDefault="006F0B27" w:rsidP="00F761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F8391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Главная сцена</w:t>
            </w:r>
          </w:p>
          <w:p w14:paraId="035F700A" w14:textId="77777777" w:rsidR="006F0B27" w:rsidRPr="00F83915" w:rsidRDefault="006F0B27" w:rsidP="00F761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</w:p>
        </w:tc>
        <w:tc>
          <w:tcPr>
            <w:tcW w:w="5670" w:type="dxa"/>
            <w:shd w:val="clear" w:color="auto" w:fill="0F243E" w:themeFill="text2" w:themeFillShade="80"/>
          </w:tcPr>
          <w:p w14:paraId="7F59DA90" w14:textId="77777777" w:rsidR="006F0B27" w:rsidRPr="00F83915" w:rsidRDefault="006F0B27" w:rsidP="00F761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</w:p>
          <w:p w14:paraId="3522C996" w14:textId="77777777" w:rsidR="006F0B27" w:rsidRPr="00F83915" w:rsidRDefault="006F0B27" w:rsidP="00F761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F8391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Кинозал/лекторий</w:t>
            </w:r>
          </w:p>
        </w:tc>
        <w:tc>
          <w:tcPr>
            <w:tcW w:w="5245" w:type="dxa"/>
            <w:shd w:val="clear" w:color="auto" w:fill="0F243E" w:themeFill="text2" w:themeFillShade="80"/>
          </w:tcPr>
          <w:p w14:paraId="129C6253" w14:textId="77777777" w:rsidR="006F0B27" w:rsidRPr="00F83915" w:rsidRDefault="006F0B27" w:rsidP="00F761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</w:p>
          <w:p w14:paraId="1474D409" w14:textId="77777777" w:rsidR="006F0B27" w:rsidRPr="00F83915" w:rsidRDefault="006F0B27" w:rsidP="00F761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"/>
                <w:szCs w:val="10"/>
                <w:lang w:eastAsia="ru-RU"/>
              </w:rPr>
            </w:pPr>
            <w:r w:rsidRPr="00F8391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Мастер-классы</w:t>
            </w:r>
          </w:p>
        </w:tc>
      </w:tr>
      <w:tr w:rsidR="00DE38AA" w:rsidRPr="00F83915" w14:paraId="296CA1C3" w14:textId="77777777" w:rsidTr="00D15232">
        <w:trPr>
          <w:trHeight w:val="3151"/>
        </w:trPr>
        <w:tc>
          <w:tcPr>
            <w:tcW w:w="5103" w:type="dxa"/>
          </w:tcPr>
          <w:p w14:paraId="01D9FA99" w14:textId="03EE14F4" w:rsidR="00DE38AA" w:rsidRPr="001B65B3" w:rsidRDefault="00DE38AA" w:rsidP="00F761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8E7848C" w14:textId="77777777" w:rsidR="001C1841" w:rsidRPr="001B65B3" w:rsidRDefault="001C1841" w:rsidP="001C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Лекция «Сказки и сказочники XIX века». Лектор – Варвара Добровольская, заведующая отделом научных исследований Государственного центра русского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 Этнографической комиссии РГО</w:t>
            </w:r>
          </w:p>
          <w:p w14:paraId="05CA9709" w14:textId="77777777" w:rsidR="001C1841" w:rsidRDefault="001C1841" w:rsidP="00F7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F6460" w14:textId="7DD6C37F" w:rsidR="00DE38AA" w:rsidRPr="001B65B3" w:rsidRDefault="00DE38AA" w:rsidP="00F7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Показ традиционного костюма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Шадринского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края (Курганская область)</w:t>
            </w:r>
          </w:p>
          <w:p w14:paraId="266A7179" w14:textId="77777777" w:rsidR="00DE38AA" w:rsidRPr="001B65B3" w:rsidRDefault="00DE38AA" w:rsidP="00F7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FFB15" w14:textId="3316EC4D" w:rsidR="00625F02" w:rsidRPr="001B65B3" w:rsidRDefault="00DE38AA" w:rsidP="00F7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B65B3">
              <w:rPr>
                <w:rFonts w:ascii="Arial" w:hAnsi="Arial" w:cs="Arial"/>
              </w:rPr>
              <w:t xml:space="preserve"> 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финалистов и победителей конкурса граффити </w:t>
            </w:r>
          </w:p>
          <w:p w14:paraId="72BB1ED8" w14:textId="77777777" w:rsidR="00DE38AA" w:rsidRPr="001B65B3" w:rsidRDefault="00DE38AA" w:rsidP="00F7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«Душа России – её люди» </w:t>
            </w:r>
          </w:p>
          <w:p w14:paraId="0F9B469F" w14:textId="77777777" w:rsidR="00D66036" w:rsidRPr="001B65B3" w:rsidRDefault="00D66036" w:rsidP="00F7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4373" w14:textId="4D535B0D" w:rsidR="00D66036" w:rsidRPr="001B65B3" w:rsidRDefault="00D66036" w:rsidP="00D6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9D" w:rsidRPr="001B65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 Выступление Лидии Чечулиной, руководителя корякского ансамбля «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Уйкав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» (Камчатский край). В программе – народные корякские сказки и песни</w:t>
            </w:r>
          </w:p>
        </w:tc>
        <w:tc>
          <w:tcPr>
            <w:tcW w:w="5670" w:type="dxa"/>
          </w:tcPr>
          <w:p w14:paraId="11485F0F" w14:textId="77777777" w:rsidR="00DE38AA" w:rsidRPr="001B65B3" w:rsidRDefault="00DE38AA" w:rsidP="00F761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073727B" w14:textId="720FBE20" w:rsidR="00DE38AA" w:rsidRPr="001B65B3" w:rsidRDefault="00DE38AA" w:rsidP="00F7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  <w:r w:rsidR="00ED46C9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оказ фильма «Знаток Севера» о К.Д.</w:t>
            </w:r>
            <w:r w:rsidR="00343EAF" w:rsidRPr="001B65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Носилове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члене РГО, путешествен</w:t>
            </w:r>
            <w:r w:rsidR="00ED46C9" w:rsidRPr="001B65B3">
              <w:rPr>
                <w:rFonts w:ascii="Times New Roman" w:hAnsi="Times New Roman" w:cs="Times New Roman"/>
                <w:sz w:val="24"/>
                <w:szCs w:val="24"/>
              </w:rPr>
              <w:t>нике, этнографе. Комментарии даё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т руководитель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Шадринского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отделения РГО Владимир Павлович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Лукинских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(Курганская область)</w:t>
            </w:r>
          </w:p>
          <w:p w14:paraId="07FB9CB9" w14:textId="77777777" w:rsidR="00DE38AA" w:rsidRPr="001B65B3" w:rsidRDefault="00DE38AA" w:rsidP="00F7614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5" w:type="dxa"/>
          </w:tcPr>
          <w:p w14:paraId="5AB815FC" w14:textId="77777777" w:rsidR="00DE38AA" w:rsidRPr="001B65B3" w:rsidRDefault="00DE38AA" w:rsidP="00F76148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33047E6" w14:textId="6ED36955" w:rsidR="00DE38AA" w:rsidRPr="001B65B3" w:rsidRDefault="00ED46C9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17:00–</w:t>
            </w:r>
            <w:r w:rsidR="00DE38AA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Мастер-класс по созданию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нганасанского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амулета «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Лереку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433D36" w14:textId="77777777" w:rsidR="00DE38AA" w:rsidRPr="001B65B3" w:rsidRDefault="00DE38AA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(Красноярский край)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49027B9" w14:textId="77777777" w:rsidR="00DE38AA" w:rsidRPr="001B65B3" w:rsidRDefault="00DE38AA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9549" w14:textId="16514010" w:rsidR="00DE38AA" w:rsidRPr="001B65B3" w:rsidRDefault="00ED46C9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18:00–</w:t>
            </w:r>
            <w:r w:rsidR="00DE38AA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амулета из рога оленя «Олений след»  (Красноярский край)</w:t>
            </w:r>
          </w:p>
          <w:p w14:paraId="137BEA63" w14:textId="77777777" w:rsidR="00DE38AA" w:rsidRPr="001B65B3" w:rsidRDefault="00DE38AA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DB9BC7" w14:textId="42F60896" w:rsidR="00DE38AA" w:rsidRPr="001B65B3" w:rsidRDefault="00F92635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19:00–</w:t>
            </w:r>
            <w:r w:rsidR="00DE38AA"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479D">
              <w:rPr>
                <w:rFonts w:ascii="Times New Roman" w:hAnsi="Times New Roman" w:cs="Times New Roman"/>
                <w:b/>
                <w:sz w:val="24"/>
                <w:szCs w:val="24"/>
              </w:rPr>
              <w:t>0:00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38AA" w:rsidRPr="001B65B3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</w:t>
            </w: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нию ненецкого оберега «</w:t>
            </w:r>
            <w:proofErr w:type="spellStart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Шазейку</w:t>
            </w:r>
            <w:proofErr w:type="spellEnd"/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F3E387" w14:textId="77777777" w:rsidR="00DE38AA" w:rsidRPr="001B65B3" w:rsidRDefault="00DE38AA" w:rsidP="00DE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B3">
              <w:rPr>
                <w:rFonts w:ascii="Times New Roman" w:hAnsi="Times New Roman" w:cs="Times New Roman"/>
                <w:sz w:val="24"/>
                <w:szCs w:val="24"/>
              </w:rPr>
              <w:t>(Красноярский край)</w:t>
            </w:r>
          </w:p>
        </w:tc>
      </w:tr>
    </w:tbl>
    <w:p w14:paraId="0F45E344" w14:textId="77777777" w:rsidR="006F0B27" w:rsidRDefault="006F0B27" w:rsidP="009C5D6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C343D8" w14:textId="77777777" w:rsidR="00943711" w:rsidRPr="00943711" w:rsidRDefault="00943711" w:rsidP="009C5D6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2C6C1E" w14:textId="177C2943" w:rsidR="00DE38AA" w:rsidRPr="00F83915" w:rsidRDefault="00F92635" w:rsidP="00DE3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15">
        <w:rPr>
          <w:rFonts w:ascii="Times New Roman" w:hAnsi="Times New Roman" w:cs="Times New Roman"/>
          <w:b/>
          <w:sz w:val="24"/>
          <w:szCs w:val="24"/>
        </w:rPr>
        <w:t>«Поляна игр и обрядов»:</w:t>
      </w:r>
    </w:p>
    <w:p w14:paraId="4E3C6828" w14:textId="72770163" w:rsidR="00DE38AA" w:rsidRPr="00F83915" w:rsidRDefault="00FB0FB6" w:rsidP="00DE3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915">
        <w:rPr>
          <w:rFonts w:ascii="Times New Roman" w:hAnsi="Times New Roman" w:cs="Times New Roman"/>
          <w:b/>
          <w:sz w:val="24"/>
          <w:szCs w:val="24"/>
        </w:rPr>
        <w:t>13:00</w:t>
      </w:r>
      <w:r w:rsidRPr="00F83915">
        <w:rPr>
          <w:rFonts w:ascii="Times New Roman" w:hAnsi="Times New Roman" w:cs="Times New Roman"/>
          <w:sz w:val="24"/>
          <w:szCs w:val="24"/>
        </w:rPr>
        <w:t xml:space="preserve"> – «Интеллектуалы на фестивале РГО: русские шашки»: </w:t>
      </w:r>
      <w:r w:rsidR="00865D3B" w:rsidRPr="00F83915">
        <w:rPr>
          <w:rFonts w:ascii="Times New Roman" w:hAnsi="Times New Roman" w:cs="Times New Roman"/>
          <w:sz w:val="24"/>
          <w:szCs w:val="24"/>
        </w:rPr>
        <w:t xml:space="preserve">сеанс </w:t>
      </w:r>
      <w:r w:rsidRPr="00F83915">
        <w:rPr>
          <w:rFonts w:ascii="Times New Roman" w:hAnsi="Times New Roman" w:cs="Times New Roman"/>
          <w:sz w:val="24"/>
          <w:szCs w:val="24"/>
        </w:rPr>
        <w:t>о</w:t>
      </w:r>
      <w:r w:rsidR="00865D3B" w:rsidRPr="00F83915">
        <w:rPr>
          <w:rFonts w:ascii="Times New Roman" w:hAnsi="Times New Roman" w:cs="Times New Roman"/>
          <w:sz w:val="24"/>
          <w:szCs w:val="24"/>
        </w:rPr>
        <w:t>дновременной игры в</w:t>
      </w:r>
      <w:r w:rsidRPr="00F83915">
        <w:rPr>
          <w:rFonts w:ascii="Times New Roman" w:hAnsi="Times New Roman" w:cs="Times New Roman"/>
          <w:sz w:val="24"/>
          <w:szCs w:val="24"/>
        </w:rPr>
        <w:t xml:space="preserve"> р</w:t>
      </w:r>
      <w:r w:rsidR="00865D3B" w:rsidRPr="00F83915">
        <w:rPr>
          <w:rFonts w:ascii="Times New Roman" w:hAnsi="Times New Roman" w:cs="Times New Roman"/>
          <w:sz w:val="24"/>
          <w:szCs w:val="24"/>
        </w:rPr>
        <w:t>усские шашки.</w:t>
      </w:r>
    </w:p>
    <w:p w14:paraId="7E749547" w14:textId="5DE2D5F7" w:rsidR="00DE38AA" w:rsidRPr="00F83915" w:rsidRDefault="00FB0FB6" w:rsidP="00DE3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915">
        <w:rPr>
          <w:rFonts w:ascii="Times New Roman" w:hAnsi="Times New Roman" w:cs="Times New Roman"/>
          <w:sz w:val="24"/>
          <w:szCs w:val="24"/>
        </w:rPr>
        <w:t>Сеанс</w:t>
      </w:r>
      <w:r w:rsidR="00205818" w:rsidRPr="00F83915">
        <w:rPr>
          <w:rFonts w:ascii="Times New Roman" w:hAnsi="Times New Roman" w:cs="Times New Roman"/>
          <w:sz w:val="24"/>
          <w:szCs w:val="24"/>
        </w:rPr>
        <w:t xml:space="preserve"> ведёт международный гроссмейстер,</w:t>
      </w:r>
      <w:r w:rsidR="00865D3B" w:rsidRPr="00F83915">
        <w:rPr>
          <w:rFonts w:ascii="Times New Roman" w:hAnsi="Times New Roman" w:cs="Times New Roman"/>
          <w:sz w:val="24"/>
          <w:szCs w:val="24"/>
        </w:rPr>
        <w:t xml:space="preserve"> многократный </w:t>
      </w:r>
      <w:r w:rsidRPr="00F83915">
        <w:rPr>
          <w:rFonts w:ascii="Times New Roman" w:hAnsi="Times New Roman" w:cs="Times New Roman"/>
          <w:sz w:val="24"/>
          <w:szCs w:val="24"/>
        </w:rPr>
        <w:t>ч</w:t>
      </w:r>
      <w:r w:rsidR="00865D3B" w:rsidRPr="00F83915">
        <w:rPr>
          <w:rFonts w:ascii="Times New Roman" w:hAnsi="Times New Roman" w:cs="Times New Roman"/>
          <w:sz w:val="24"/>
          <w:szCs w:val="24"/>
        </w:rPr>
        <w:t xml:space="preserve">емпион </w:t>
      </w:r>
      <w:r w:rsidRPr="00F83915">
        <w:rPr>
          <w:rFonts w:ascii="Times New Roman" w:hAnsi="Times New Roman" w:cs="Times New Roman"/>
          <w:sz w:val="24"/>
          <w:szCs w:val="24"/>
        </w:rPr>
        <w:t>м</w:t>
      </w:r>
      <w:r w:rsidR="00865D3B" w:rsidRPr="00F83915">
        <w:rPr>
          <w:rFonts w:ascii="Times New Roman" w:hAnsi="Times New Roman" w:cs="Times New Roman"/>
          <w:sz w:val="24"/>
          <w:szCs w:val="24"/>
        </w:rPr>
        <w:t xml:space="preserve">ира </w:t>
      </w:r>
      <w:r w:rsidR="00BD59F8" w:rsidRPr="00F83915">
        <w:rPr>
          <w:rFonts w:ascii="Times New Roman" w:hAnsi="Times New Roman" w:cs="Times New Roman"/>
          <w:sz w:val="24"/>
          <w:szCs w:val="24"/>
        </w:rPr>
        <w:t xml:space="preserve">по шашкам </w:t>
      </w:r>
      <w:r w:rsidR="00865D3B" w:rsidRPr="00F83915">
        <w:rPr>
          <w:rFonts w:ascii="Times New Roman" w:hAnsi="Times New Roman" w:cs="Times New Roman"/>
          <w:sz w:val="24"/>
          <w:szCs w:val="24"/>
        </w:rPr>
        <w:t xml:space="preserve">Сергей </w:t>
      </w:r>
      <w:proofErr w:type="spellStart"/>
      <w:r w:rsidRPr="00F83915">
        <w:rPr>
          <w:rFonts w:ascii="Times New Roman" w:hAnsi="Times New Roman" w:cs="Times New Roman"/>
          <w:sz w:val="24"/>
          <w:szCs w:val="24"/>
        </w:rPr>
        <w:t>Белошеев</w:t>
      </w:r>
      <w:proofErr w:type="spellEnd"/>
      <w:r w:rsidRPr="00F83915">
        <w:rPr>
          <w:rFonts w:ascii="Times New Roman" w:hAnsi="Times New Roman" w:cs="Times New Roman"/>
          <w:sz w:val="24"/>
          <w:szCs w:val="24"/>
        </w:rPr>
        <w:t>.</w:t>
      </w:r>
    </w:p>
    <w:p w14:paraId="598FC153" w14:textId="77777777" w:rsidR="00DE38AA" w:rsidRPr="00F83915" w:rsidRDefault="00DE38AA" w:rsidP="00DE38A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AF862CB" w14:textId="08B7CE3E" w:rsidR="00677094" w:rsidRPr="00F83915" w:rsidRDefault="00FB0FB6" w:rsidP="00DE3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915">
        <w:rPr>
          <w:rFonts w:ascii="Times New Roman" w:hAnsi="Times New Roman" w:cs="Times New Roman"/>
          <w:b/>
          <w:sz w:val="24"/>
          <w:szCs w:val="24"/>
        </w:rPr>
        <w:t>1</w:t>
      </w:r>
      <w:r w:rsidR="00950C26" w:rsidRPr="00F83915">
        <w:rPr>
          <w:rFonts w:ascii="Times New Roman" w:hAnsi="Times New Roman" w:cs="Times New Roman"/>
          <w:b/>
          <w:sz w:val="24"/>
          <w:szCs w:val="24"/>
        </w:rPr>
        <w:t>6:00–</w:t>
      </w:r>
      <w:r w:rsidR="00394055" w:rsidRPr="00F83915">
        <w:rPr>
          <w:rFonts w:ascii="Times New Roman" w:hAnsi="Times New Roman" w:cs="Times New Roman"/>
          <w:b/>
          <w:sz w:val="24"/>
          <w:szCs w:val="24"/>
        </w:rPr>
        <w:t>17:00</w:t>
      </w:r>
      <w:r w:rsidR="00394055" w:rsidRPr="00F83915">
        <w:rPr>
          <w:rFonts w:ascii="Times New Roman" w:hAnsi="Times New Roman" w:cs="Times New Roman"/>
          <w:sz w:val="24"/>
          <w:szCs w:val="24"/>
        </w:rPr>
        <w:t xml:space="preserve"> – обрядово-игровая программа Таймыра </w:t>
      </w:r>
      <w:r w:rsidR="004965A7" w:rsidRPr="00F83915">
        <w:rPr>
          <w:rFonts w:ascii="Times New Roman" w:hAnsi="Times New Roman" w:cs="Times New Roman"/>
          <w:sz w:val="24"/>
          <w:szCs w:val="24"/>
        </w:rPr>
        <w:t>(Красноярский край)</w:t>
      </w:r>
    </w:p>
    <w:p w14:paraId="25F2F731" w14:textId="77777777" w:rsidR="00DE38AA" w:rsidRPr="00F83915" w:rsidRDefault="00DE38AA" w:rsidP="00DE38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1C693" w14:textId="77777777" w:rsidR="00677094" w:rsidRPr="00394055" w:rsidRDefault="00677094" w:rsidP="0039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915">
        <w:rPr>
          <w:rFonts w:ascii="Times New Roman" w:hAnsi="Times New Roman" w:cs="Times New Roman"/>
          <w:b/>
          <w:sz w:val="24"/>
          <w:szCs w:val="24"/>
        </w:rPr>
        <w:t xml:space="preserve">«Сказочный лес»: </w:t>
      </w:r>
      <w:r w:rsidRPr="0045479D">
        <w:rPr>
          <w:rFonts w:ascii="Times New Roman" w:hAnsi="Times New Roman" w:cs="Times New Roman"/>
          <w:sz w:val="24"/>
          <w:szCs w:val="24"/>
        </w:rPr>
        <w:t>весь день</w:t>
      </w:r>
      <w:r w:rsidRPr="00F83915">
        <w:rPr>
          <w:rFonts w:ascii="Times New Roman" w:hAnsi="Times New Roman" w:cs="Times New Roman"/>
          <w:sz w:val="24"/>
          <w:szCs w:val="24"/>
        </w:rPr>
        <w:t xml:space="preserve"> – демонстрация мультфильмов </w:t>
      </w:r>
      <w:r w:rsidR="002B2A28" w:rsidRPr="00F83915">
        <w:rPr>
          <w:rFonts w:ascii="Times New Roman" w:hAnsi="Times New Roman" w:cs="Times New Roman"/>
          <w:sz w:val="24"/>
          <w:szCs w:val="24"/>
        </w:rPr>
        <w:t>«Гора самоцветов» по мотивам сказок народов России (от студии «Пилот»)</w:t>
      </w:r>
    </w:p>
    <w:p w14:paraId="602BE2F2" w14:textId="77777777" w:rsidR="00394055" w:rsidRPr="00394055" w:rsidRDefault="00394055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sectPr w:rsidR="00394055" w:rsidRPr="00394055" w:rsidSect="00554B89">
      <w:pgSz w:w="16838" w:h="11906" w:orient="landscape"/>
      <w:pgMar w:top="142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4F"/>
    <w:rsid w:val="00023E1F"/>
    <w:rsid w:val="0007012B"/>
    <w:rsid w:val="000778A8"/>
    <w:rsid w:val="000968C2"/>
    <w:rsid w:val="00097D49"/>
    <w:rsid w:val="000F7A3D"/>
    <w:rsid w:val="00161B09"/>
    <w:rsid w:val="00182FA3"/>
    <w:rsid w:val="001B65B3"/>
    <w:rsid w:val="001C1841"/>
    <w:rsid w:val="00205818"/>
    <w:rsid w:val="00223B3E"/>
    <w:rsid w:val="0026748E"/>
    <w:rsid w:val="00277E22"/>
    <w:rsid w:val="00281EC9"/>
    <w:rsid w:val="002B2A28"/>
    <w:rsid w:val="002C7F96"/>
    <w:rsid w:val="002F5D10"/>
    <w:rsid w:val="00340429"/>
    <w:rsid w:val="00343EAF"/>
    <w:rsid w:val="00371513"/>
    <w:rsid w:val="00381331"/>
    <w:rsid w:val="0038762F"/>
    <w:rsid w:val="00394055"/>
    <w:rsid w:val="0039696C"/>
    <w:rsid w:val="003C142C"/>
    <w:rsid w:val="003C2298"/>
    <w:rsid w:val="003E6E45"/>
    <w:rsid w:val="0041535B"/>
    <w:rsid w:val="0045479D"/>
    <w:rsid w:val="004965A7"/>
    <w:rsid w:val="004E26B7"/>
    <w:rsid w:val="004F0506"/>
    <w:rsid w:val="00533A14"/>
    <w:rsid w:val="00553C90"/>
    <w:rsid w:val="00554B89"/>
    <w:rsid w:val="005F5B70"/>
    <w:rsid w:val="00600BD2"/>
    <w:rsid w:val="00625F02"/>
    <w:rsid w:val="0064146A"/>
    <w:rsid w:val="00655C33"/>
    <w:rsid w:val="00677094"/>
    <w:rsid w:val="006F0B27"/>
    <w:rsid w:val="006F1D03"/>
    <w:rsid w:val="007131E9"/>
    <w:rsid w:val="007153CE"/>
    <w:rsid w:val="00725AAB"/>
    <w:rsid w:val="00797616"/>
    <w:rsid w:val="007A0BEC"/>
    <w:rsid w:val="007A2076"/>
    <w:rsid w:val="007B63FE"/>
    <w:rsid w:val="007F4EAE"/>
    <w:rsid w:val="008515A3"/>
    <w:rsid w:val="00865D3B"/>
    <w:rsid w:val="00870483"/>
    <w:rsid w:val="0089441B"/>
    <w:rsid w:val="008D493B"/>
    <w:rsid w:val="008D573B"/>
    <w:rsid w:val="00925593"/>
    <w:rsid w:val="00943711"/>
    <w:rsid w:val="00950C26"/>
    <w:rsid w:val="009C5D6A"/>
    <w:rsid w:val="009F69FE"/>
    <w:rsid w:val="00A13028"/>
    <w:rsid w:val="00A1628D"/>
    <w:rsid w:val="00AC0637"/>
    <w:rsid w:val="00AD294F"/>
    <w:rsid w:val="00B11D63"/>
    <w:rsid w:val="00B65C20"/>
    <w:rsid w:val="00B67174"/>
    <w:rsid w:val="00B74F39"/>
    <w:rsid w:val="00BC2F99"/>
    <w:rsid w:val="00BD59F8"/>
    <w:rsid w:val="00BD6C6C"/>
    <w:rsid w:val="00C132C7"/>
    <w:rsid w:val="00C345E2"/>
    <w:rsid w:val="00C46F91"/>
    <w:rsid w:val="00C80E9D"/>
    <w:rsid w:val="00D3766C"/>
    <w:rsid w:val="00D66036"/>
    <w:rsid w:val="00D711BF"/>
    <w:rsid w:val="00DA2510"/>
    <w:rsid w:val="00DA7619"/>
    <w:rsid w:val="00DC5C50"/>
    <w:rsid w:val="00DE29B4"/>
    <w:rsid w:val="00DE38AA"/>
    <w:rsid w:val="00DE4559"/>
    <w:rsid w:val="00E3795D"/>
    <w:rsid w:val="00E44A02"/>
    <w:rsid w:val="00E54C0B"/>
    <w:rsid w:val="00EB14D0"/>
    <w:rsid w:val="00EB2837"/>
    <w:rsid w:val="00EB3793"/>
    <w:rsid w:val="00EC2860"/>
    <w:rsid w:val="00ED46C9"/>
    <w:rsid w:val="00F24A5F"/>
    <w:rsid w:val="00F31424"/>
    <w:rsid w:val="00F429E9"/>
    <w:rsid w:val="00F54ECA"/>
    <w:rsid w:val="00F67986"/>
    <w:rsid w:val="00F83915"/>
    <w:rsid w:val="00F92635"/>
    <w:rsid w:val="00F93D07"/>
    <w:rsid w:val="00FA5D62"/>
    <w:rsid w:val="00FB0FB6"/>
    <w:rsid w:val="00FB2B3E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09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4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4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 Янис Олегович</dc:creator>
  <cp:lastModifiedBy>Казарин Янис Олегович</cp:lastModifiedBy>
  <cp:revision>5</cp:revision>
  <cp:lastPrinted>2017-10-24T19:35:00Z</cp:lastPrinted>
  <dcterms:created xsi:type="dcterms:W3CDTF">2017-10-27T09:57:00Z</dcterms:created>
  <dcterms:modified xsi:type="dcterms:W3CDTF">2017-10-30T16:12:00Z</dcterms:modified>
</cp:coreProperties>
</file>